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jc w:val="center"/>
        <w:rPr/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COMISSÃO ELEITORAL CMDJ</w:t>
        <w:br w:type="textWrapping"/>
      </w:r>
      <w:r w:rsidDel="00000000" w:rsidR="00000000" w:rsidRPr="00000000">
        <w:rPr>
          <w:sz w:val="24"/>
          <w:szCs w:val="24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ind w:right="-540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ATA DA REUNIÃO </w:t>
      </w:r>
    </w:p>
    <w:p w:rsidR="00000000" w:rsidDel="00000000" w:rsidP="00000000" w:rsidRDefault="00000000" w:rsidRPr="00000000" w14:paraId="00000004">
      <w:pPr>
        <w:spacing w:line="240" w:lineRule="auto"/>
        <w:ind w:right="43"/>
        <w:jc w:val="center"/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138.0" w:type="dxa"/>
        <w:jc w:val="left"/>
        <w:tblInd w:w="-221.0" w:type="dxa"/>
        <w:tblBorders>
          <w:bottom w:color="00000a" w:space="0" w:sz="4" w:val="single"/>
          <w:insideH w:color="00000a" w:space="0" w:sz="4" w:val="single"/>
        </w:tblBorders>
        <w:tblLayout w:type="fixed"/>
        <w:tblLook w:val="0000"/>
      </w:tblPr>
      <w:tblGrid>
        <w:gridCol w:w="10138"/>
        <w:tblGridChange w:id="0">
          <w:tblGrid>
            <w:gridCol w:w="10138"/>
          </w:tblGrid>
        </w:tblGridChange>
      </w:tblGrid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05">
            <w:pPr>
              <w:spacing w:after="60" w:before="60" w:line="240" w:lineRule="auto"/>
              <w:ind w:right="43"/>
              <w:jc w:val="both"/>
              <w:rPr>
                <w:rFonts w:ascii="Tahoma" w:cs="Tahoma" w:eastAsia="Tahoma" w:hAnsi="Tahoma"/>
                <w:b w:val="1"/>
                <w:bCs w:val="1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rtl w:val="0"/>
              </w:rPr>
              <w:t xml:space="preserve">Atividade: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6">
            <w:pPr>
              <w:spacing w:after="60" w:before="60" w:line="240" w:lineRule="auto"/>
              <w:ind w:right="43"/>
              <w:jc w:val="both"/>
              <w:rPr>
                <w:rFonts w:ascii="Tahoma" w:cs="Tahoma" w:eastAsia="Tahoma" w:hAnsi="Tahoma"/>
                <w:b w:val="1"/>
                <w:bCs w:val="1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rtl w:val="0"/>
              </w:rPr>
              <w:t xml:space="preserve">2° Reunião da Comissão Eleitoral do CMDJ </w:t>
            </w:r>
          </w:p>
        </w:tc>
      </w:tr>
    </w:tbl>
    <w:p w:rsidR="00000000" w:rsidDel="00000000" w:rsidP="00000000" w:rsidRDefault="00000000" w:rsidRPr="00000000" w14:paraId="00000007">
      <w:pPr>
        <w:spacing w:line="240" w:lineRule="auto"/>
        <w:ind w:right="43"/>
        <w:jc w:val="both"/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138.0" w:type="dxa"/>
        <w:jc w:val="left"/>
        <w:tblInd w:w="-221.0" w:type="dxa"/>
        <w:tblBorders>
          <w:bottom w:color="00000a" w:space="0" w:sz="4" w:val="single"/>
          <w:insideH w:color="00000a" w:space="0" w:sz="4" w:val="single"/>
        </w:tblBorders>
        <w:tblLayout w:type="fixed"/>
        <w:tblLook w:val="0000"/>
      </w:tblPr>
      <w:tblGrid>
        <w:gridCol w:w="3377"/>
        <w:gridCol w:w="3378"/>
        <w:gridCol w:w="3383"/>
        <w:tblGridChange w:id="0">
          <w:tblGrid>
            <w:gridCol w:w="3377"/>
            <w:gridCol w:w="3378"/>
            <w:gridCol w:w="3383"/>
          </w:tblGrid>
        </w:tblGridChange>
      </w:tblGrid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08">
            <w:pPr>
              <w:spacing w:after="60" w:before="60" w:line="240" w:lineRule="auto"/>
              <w:ind w:right="43"/>
              <w:jc w:val="both"/>
              <w:rPr>
                <w:rFonts w:ascii="Tahoma" w:cs="Tahoma" w:eastAsia="Tahoma" w:hAnsi="Tahoma"/>
                <w:b w:val="1"/>
                <w:bCs w:val="1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rtl w:val="0"/>
              </w:rPr>
              <w:t xml:space="preserve">Data: 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09">
            <w:pPr>
              <w:spacing w:after="60" w:before="60" w:line="240" w:lineRule="auto"/>
              <w:ind w:right="43"/>
              <w:jc w:val="both"/>
              <w:rPr>
                <w:rFonts w:ascii="Tahoma" w:cs="Tahoma" w:eastAsia="Tahoma" w:hAnsi="Tahoma"/>
                <w:b w:val="1"/>
                <w:bCs w:val="1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rtl w:val="0"/>
              </w:rPr>
              <w:t xml:space="preserve">Hora: 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0A">
            <w:pPr>
              <w:spacing w:after="60" w:before="60" w:line="240" w:lineRule="auto"/>
              <w:ind w:right="43"/>
              <w:jc w:val="both"/>
              <w:rPr>
                <w:rFonts w:ascii="Tahoma" w:cs="Tahoma" w:eastAsia="Tahoma" w:hAnsi="Tahoma"/>
                <w:b w:val="1"/>
                <w:bCs w:val="1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rtl w:val="0"/>
              </w:rPr>
              <w:t xml:space="preserve">Local: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spacing w:after="60" w:before="60" w:line="240" w:lineRule="auto"/>
              <w:ind w:right="43"/>
              <w:rPr>
                <w:rFonts w:ascii="Tahoma" w:cs="Tahoma" w:eastAsia="Tahoma" w:hAnsi="Tahoma"/>
                <w:b w:val="1"/>
                <w:bCs w:val="1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rtl w:val="0"/>
              </w:rPr>
              <w:t xml:space="preserve">15/06/2026</w:t>
            </w:r>
          </w:p>
        </w:tc>
        <w:tc>
          <w:tcPr/>
          <w:p w:rsidR="00000000" w:rsidDel="00000000" w:rsidP="00000000" w:rsidRDefault="00000000" w:rsidRPr="00000000" w14:paraId="0000000C">
            <w:pPr>
              <w:spacing w:after="60" w:before="60" w:line="240" w:lineRule="auto"/>
              <w:ind w:right="43"/>
              <w:rPr>
                <w:rFonts w:ascii="Tahoma" w:cs="Tahoma" w:eastAsia="Tahoma" w:hAnsi="Tahoma"/>
                <w:b w:val="1"/>
                <w:bCs w:val="1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rtl w:val="0"/>
              </w:rPr>
              <w:t xml:space="preserve">13h00 - 14h00</w:t>
            </w:r>
          </w:p>
        </w:tc>
        <w:tc>
          <w:tcPr/>
          <w:p w:rsidR="00000000" w:rsidDel="00000000" w:rsidP="00000000" w:rsidRDefault="00000000" w:rsidRPr="00000000" w14:paraId="0000000D">
            <w:pPr>
              <w:spacing w:after="60" w:before="60" w:line="240" w:lineRule="auto"/>
              <w:ind w:right="43"/>
              <w:rPr>
                <w:rFonts w:ascii="Tahoma" w:cs="Tahoma" w:eastAsia="Tahoma" w:hAnsi="Tahoma"/>
                <w:b w:val="1"/>
                <w:bCs w:val="1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rtl w:val="0"/>
              </w:rPr>
              <w:t xml:space="preserve">Online via Google Meet</w:t>
            </w:r>
          </w:p>
        </w:tc>
      </w:tr>
    </w:tbl>
    <w:p w:rsidR="00000000" w:rsidDel="00000000" w:rsidP="00000000" w:rsidRDefault="00000000" w:rsidRPr="00000000" w14:paraId="0000000E">
      <w:pPr>
        <w:spacing w:line="240" w:lineRule="auto"/>
        <w:ind w:right="43"/>
        <w:jc w:val="both"/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138.0" w:type="dxa"/>
        <w:jc w:val="left"/>
        <w:tblInd w:w="-221.0" w:type="dxa"/>
        <w:tblBorders>
          <w:bottom w:color="00000a" w:space="0" w:sz="4" w:val="single"/>
          <w:insideH w:color="00000a" w:space="0" w:sz="4" w:val="single"/>
        </w:tblBorders>
        <w:tblLayout w:type="fixed"/>
        <w:tblLook w:val="0000"/>
      </w:tblPr>
      <w:tblGrid>
        <w:gridCol w:w="10138"/>
        <w:tblGridChange w:id="0">
          <w:tblGrid>
            <w:gridCol w:w="10138"/>
          </w:tblGrid>
        </w:tblGridChange>
      </w:tblGrid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0F">
            <w:pPr>
              <w:spacing w:after="60" w:before="60" w:line="240" w:lineRule="auto"/>
              <w:ind w:right="43"/>
              <w:jc w:val="both"/>
              <w:rPr>
                <w:rFonts w:ascii="Tahoma" w:cs="Tahoma" w:eastAsia="Tahoma" w:hAnsi="Tahoma"/>
                <w:b w:val="1"/>
                <w:bCs w:val="1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rtl w:val="0"/>
              </w:rPr>
              <w:t xml:space="preserve">Pautas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numPr>
                <w:ilvl w:val="0"/>
                <w:numId w:val="1"/>
              </w:numPr>
              <w:spacing w:after="0" w:afterAutospacing="0" w:before="120" w:lineRule="auto"/>
              <w:ind w:left="720" w:right="1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Informes gerais;</w:t>
            </w:r>
          </w:p>
          <w:p w:rsidR="00000000" w:rsidDel="00000000" w:rsidP="00000000" w:rsidRDefault="00000000" w:rsidRPr="00000000" w14:paraId="00000011">
            <w:pPr>
              <w:numPr>
                <w:ilvl w:val="0"/>
                <w:numId w:val="1"/>
              </w:numPr>
              <w:spacing w:after="120" w:before="0" w:beforeAutospacing="0" w:lineRule="auto"/>
              <w:ind w:left="720" w:right="1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Validação da minuta do edital.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40" w:lineRule="auto"/>
        <w:ind w:right="43"/>
        <w:jc w:val="both"/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4"/>
        <w:tblpPr w:leftFromText="180" w:rightFromText="180" w:topFromText="180" w:bottomFromText="180" w:vertAnchor="text" w:horzAnchor="text" w:tblpX="-330" w:tblpY="0"/>
        <w:tblW w:w="10185.0" w:type="dxa"/>
        <w:jc w:val="left"/>
        <w:tblInd w:w="-266.0" w:type="dxa"/>
        <w:tblBorders>
          <w:bottom w:color="00000a" w:space="0" w:sz="4" w:val="single"/>
          <w:insideH w:color="00000a" w:space="0" w:sz="4" w:val="single"/>
        </w:tblBorders>
        <w:tblLayout w:type="fixed"/>
        <w:tblLook w:val="0000"/>
      </w:tblPr>
      <w:tblGrid>
        <w:gridCol w:w="10185"/>
        <w:tblGridChange w:id="0">
          <w:tblGrid>
            <w:gridCol w:w="10185"/>
          </w:tblGrid>
        </w:tblGridChange>
      </w:tblGrid>
      <w:tr>
        <w:trPr>
          <w:cantSplit w:val="0"/>
          <w:trHeight w:val="390" w:hRule="atLeast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14">
            <w:pPr>
              <w:spacing w:after="60" w:before="60" w:line="276" w:lineRule="auto"/>
              <w:ind w:right="43"/>
              <w:jc w:val="both"/>
              <w:rPr>
                <w:rFonts w:ascii="Tahoma" w:cs="Tahoma" w:eastAsia="Tahoma" w:hAnsi="Tahoma"/>
                <w:b w:val="1"/>
                <w:bCs w:val="1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rtl w:val="0"/>
              </w:rPr>
              <w:t xml:space="preserve">Participantes</w:t>
            </w:r>
          </w:p>
        </w:tc>
      </w:tr>
      <w:tr>
        <w:trPr>
          <w:cantSplit w:val="0"/>
          <w:trHeight w:val="4337.275390625" w:hRule="atLeast"/>
          <w:tblHeader w:val="0"/>
        </w:trPr>
        <w:tc>
          <w:tcPr/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  <w:t xml:space="preserve">Edoarda Loureiro - CPJ</w:t>
            </w:r>
          </w:p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  <w:t xml:space="preserve">Estela Reis - Conselheira - Poder Público / SMDET</w:t>
            </w:r>
          </w:p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  <w:t xml:space="preserve">Lígia Salmão - DPS </w:t>
            </w:r>
          </w:p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  <w:t xml:space="preserve">Monica Meira - RENAPSI</w:t>
            </w:r>
          </w:p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  <w:t xml:space="preserve">Nayara Biliero - CPJ</w:t>
            </w:r>
          </w:p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  <w:t xml:space="preserve">Vitória Martins - FLM</w:t>
            </w:r>
          </w:p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  <w:t xml:space="preserve">Rita de Cássia Fernanda da Silva - CMSP</w:t>
            </w:r>
          </w:p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  <w:t xml:space="preserve">Laura Carvalho Barreto - CPJ</w:t>
            </w:r>
          </w:p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  <w:t xml:space="preserve">Sylvia Aragão - DPS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spacing w:after="240" w:before="240" w:lineRule="auto"/>
        <w:ind w:left="0" w:firstLine="0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240" w:before="240" w:lineRule="auto"/>
        <w:ind w:left="0" w:firstLine="0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ATA 2° Reunião da Comissão Eleitoral</w:t>
      </w:r>
    </w:p>
    <w:p w:rsidR="00000000" w:rsidDel="00000000" w:rsidP="00000000" w:rsidRDefault="00000000" w:rsidRPr="00000000" w14:paraId="00000024">
      <w:pPr>
        <w:spacing w:after="240" w:befor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A reunião teve início às 13h05, após aguardar a entrada dos representantes, sendo conduzida por Edoarda.</w:t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Edoarda iniciou a reunião retomando o cronograma eleitoral debatido e aprovado na reunião anterior, informando que ele já havia sido incorporado à minuta do edital. Foi reforçado o seguinte cronograma:</w:t>
      </w:r>
    </w:p>
    <w:p w:rsidR="00000000" w:rsidDel="00000000" w:rsidP="00000000" w:rsidRDefault="00000000" w:rsidRPr="00000000" w14:paraId="00000027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</w:r>
    </w:p>
    <w:tbl>
      <w:tblPr>
        <w:tblStyle w:val="Table5"/>
        <w:tblpPr w:leftFromText="180" w:rightFromText="180" w:topFromText="180" w:bottomFromText="180" w:vertAnchor="text" w:horzAnchor="text" w:tblpX="-330" w:tblpY="0"/>
        <w:tblW w:w="8790.0" w:type="dxa"/>
        <w:jc w:val="left"/>
        <w:tblInd w:w="-285.0" w:type="dxa"/>
        <w:tblBorders>
          <w:top w:color="000000" w:space="0" w:sz="7" w:val="single"/>
          <w:left w:color="000000" w:space="0" w:sz="7" w:val="single"/>
          <w:bottom w:color="000000" w:space="0" w:sz="7" w:val="single"/>
          <w:right w:color="000000" w:space="0" w:sz="7" w:val="single"/>
          <w:insideH w:color="000000" w:space="0" w:sz="7" w:val="single"/>
          <w:insideV w:color="000000" w:space="0" w:sz="7" w:val="single"/>
        </w:tblBorders>
        <w:tblLayout w:type="fixed"/>
        <w:tblLook w:val="0600"/>
      </w:tblPr>
      <w:tblGrid>
        <w:gridCol w:w="6465"/>
        <w:gridCol w:w="2325"/>
        <w:tblGridChange w:id="0">
          <w:tblGrid>
            <w:gridCol w:w="6465"/>
            <w:gridCol w:w="2325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8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40" w:before="40" w:lineRule="auto"/>
              <w:ind w:left="-8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FASE DO PROCESSO DE ESCOLHA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9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40" w:before="40" w:lineRule="auto"/>
              <w:ind w:left="-8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PRAZOS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A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40" w:before="40" w:lineRule="auto"/>
              <w:ind w:left="-8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Publicação de Edital do Processo de Escolha em Diário Oficial da Cidade e no site da SMDHC 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B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280" w:before="160" w:lineRule="auto"/>
              <w:ind w:left="-8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26/06/2026 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C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40" w:before="40" w:lineRule="auto"/>
              <w:ind w:left="-4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D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40" w:before="40" w:lineRule="auto"/>
              <w:ind w:left="-4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Data limite para apresentação de impugnação do edital 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E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280" w:before="160" w:lineRule="auto"/>
              <w:ind w:left="-8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30/06/2026 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F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40" w:before="240" w:lineRule="auto"/>
              <w:ind w:left="-8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Prazo final da devolutiva da impugnação 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0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280" w:before="160" w:lineRule="auto"/>
              <w:ind w:left="-8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06/07/2026 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1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40" w:before="40" w:lineRule="auto"/>
              <w:ind w:left="-4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Processo de divulgação e mobilização de pré-candidaturas 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2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280" w:before="160" w:lineRule="auto"/>
              <w:ind w:left="-8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07/07 à 7/10/2026 </w:t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3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40" w:before="540" w:lineRule="auto"/>
              <w:ind w:left="-8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Período de inscrições das pré-candidaturas 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4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280" w:before="160" w:lineRule="auto"/>
              <w:ind w:left="-8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07/07 à 07/10/2026 </w:t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5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40" w:before="40" w:lineRule="auto"/>
              <w:ind w:left="-8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Publicação da lista preliminar de candidaturas deferidas e indeferidas em Diário Oficial da Cidade e no site da SMDHC 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6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280" w:before="160" w:lineRule="auto"/>
              <w:ind w:left="-8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19/10/2026 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7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40" w:before="40" w:lineRule="auto"/>
              <w:ind w:left="-8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Data limite para apresentação de recurso das candidaturas indeferidas 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8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280" w:before="160" w:lineRule="auto"/>
              <w:ind w:left="-8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21/10/2026 </w:t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9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40" w:before="40" w:lineRule="auto"/>
              <w:ind w:left="-8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Publicação da lista final de candidaturas habilitadas em Diário Oficial da Cidade e no site da SMDHC 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A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280" w:before="160" w:lineRule="auto"/>
              <w:ind w:left="-8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28/10/2026 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B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40" w:before="40" w:lineRule="auto"/>
              <w:ind w:left="-8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Período de Campanha Eleitoral 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C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280" w:before="160" w:lineRule="auto"/>
              <w:ind w:left="-8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29/10  à 26/11/2026 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D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40" w:before="60" w:lineRule="auto"/>
              <w:ind w:left="-8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Período de inscrição prévia dos eleitores para votação virtual 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E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280" w:before="160" w:lineRule="auto"/>
              <w:ind w:left="-8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01/08   à   03/11/2026 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F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40" w:before="40" w:lineRule="auto"/>
              <w:ind w:left="-8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Publicação da lista preliminar de deferimento e indeferimento de eleitores para votação virtual 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0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280" w:before="160" w:lineRule="auto"/>
              <w:ind w:left="-8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09/11/2026 </w:t>
            </w:r>
          </w:p>
        </w:tc>
      </w:tr>
      <w:tr>
        <w:trPr>
          <w:cantSplit w:val="0"/>
          <w:trHeight w:val="915" w:hRule="atLeast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1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280" w:before="160" w:lineRule="auto"/>
              <w:ind w:left="-80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Data limite para apresentação de recurso dos eleitores indeferidos 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2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280" w:before="160" w:lineRule="auto"/>
              <w:ind w:left="-8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11/11/2026 </w:t>
            </w:r>
          </w:p>
        </w:tc>
      </w:tr>
      <w:tr>
        <w:trPr>
          <w:cantSplit w:val="0"/>
          <w:trHeight w:val="870" w:hRule="atLeast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3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40" w:before="40" w:lineRule="auto"/>
              <w:ind w:left="-8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Publicação da lista de eleitores habilitados para votação virtual  </w:t>
            </w:r>
          </w:p>
          <w:p w:rsidR="00000000" w:rsidDel="00000000" w:rsidP="00000000" w:rsidRDefault="00000000" w:rsidRPr="00000000" w14:paraId="00000044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40" w:before="80" w:lineRule="auto"/>
              <w:ind w:left="-8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em Diário Oficial da Cidade e no site da SMDHC 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5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280" w:before="160" w:lineRule="auto"/>
              <w:ind w:left="-8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16/11/2026 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6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40" w:before="40" w:lineRule="auto"/>
              <w:ind w:left="-8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7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40" w:before="40" w:lineRule="auto"/>
              <w:ind w:left="-8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Data do processo de escolha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8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280" w:before="160" w:lineRule="auto"/>
              <w:ind w:left="-8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29/11/2026 </w:t>
            </w:r>
          </w:p>
        </w:tc>
      </w:tr>
      <w:tr>
        <w:trPr>
          <w:cantSplit w:val="0"/>
          <w:trHeight w:val="1095" w:hRule="atLeast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9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40" w:before="40" w:lineRule="auto"/>
              <w:ind w:left="-8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Data limite para recebimento de denúncias relativas ao dia do processo de escolha </w:t>
            </w:r>
          </w:p>
          <w:p w:rsidR="00000000" w:rsidDel="00000000" w:rsidP="00000000" w:rsidRDefault="00000000" w:rsidRPr="00000000" w14:paraId="0000004A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40" w:before="40" w:lineRule="auto"/>
              <w:ind w:left="-8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B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280" w:before="160" w:lineRule="auto"/>
              <w:ind w:left="-8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01/12/2026 </w:t>
            </w:r>
          </w:p>
          <w:p w:rsidR="00000000" w:rsidDel="00000000" w:rsidP="00000000" w:rsidRDefault="00000000" w:rsidRPr="00000000" w14:paraId="0000004C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40" w:before="40" w:lineRule="auto"/>
              <w:ind w:left="-8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</w:tr>
      <w:tr>
        <w:trPr>
          <w:cantSplit w:val="0"/>
          <w:trHeight w:val="915" w:hRule="atLeast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D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40" w:before="40" w:lineRule="auto"/>
              <w:ind w:left="-8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Publicação do resultado preliminar do processo de escolha em Diário Oficial da Cidade </w:t>
            </w:r>
          </w:p>
          <w:p w:rsidR="00000000" w:rsidDel="00000000" w:rsidP="00000000" w:rsidRDefault="00000000" w:rsidRPr="00000000" w14:paraId="0000004E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40" w:before="40" w:lineRule="auto"/>
              <w:ind w:left="-8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F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280" w:before="160" w:lineRule="auto"/>
              <w:ind w:left="-8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07/12/2026 </w:t>
            </w:r>
          </w:p>
          <w:p w:rsidR="00000000" w:rsidDel="00000000" w:rsidP="00000000" w:rsidRDefault="00000000" w:rsidRPr="00000000" w14:paraId="00000050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40" w:before="40" w:lineRule="auto"/>
              <w:ind w:left="-8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</w:tr>
      <w:tr>
        <w:trPr>
          <w:cantSplit w:val="0"/>
          <w:trHeight w:val="915" w:hRule="atLeast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1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40" w:before="40" w:lineRule="auto"/>
              <w:ind w:left="-8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Data limite para apresentação de recurso em relação ao resultado preliminar </w:t>
            </w:r>
          </w:p>
          <w:p w:rsidR="00000000" w:rsidDel="00000000" w:rsidP="00000000" w:rsidRDefault="00000000" w:rsidRPr="00000000" w14:paraId="00000052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40" w:before="40" w:lineRule="auto"/>
              <w:ind w:left="-8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3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280" w:before="160" w:lineRule="auto"/>
              <w:ind w:left="-8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09/12/2026 </w:t>
            </w:r>
          </w:p>
          <w:p w:rsidR="00000000" w:rsidDel="00000000" w:rsidP="00000000" w:rsidRDefault="00000000" w:rsidRPr="00000000" w14:paraId="00000054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40" w:before="40" w:lineRule="auto"/>
              <w:ind w:left="-8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</w:tr>
      <w:tr>
        <w:trPr>
          <w:cantSplit w:val="0"/>
          <w:trHeight w:val="915" w:hRule="atLeast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5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40" w:before="40" w:lineRule="auto"/>
              <w:ind w:left="-8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Publicação do resultado final do processo de escolha em Diário Oficial da Cidade e no site da SMDHC </w:t>
            </w:r>
          </w:p>
          <w:p w:rsidR="00000000" w:rsidDel="00000000" w:rsidP="00000000" w:rsidRDefault="00000000" w:rsidRPr="00000000" w14:paraId="00000056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40" w:before="40" w:lineRule="auto"/>
              <w:ind w:left="-8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7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280" w:before="160" w:lineRule="auto"/>
              <w:ind w:left="-8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14/12/2026 </w:t>
            </w:r>
          </w:p>
          <w:p w:rsidR="00000000" w:rsidDel="00000000" w:rsidP="00000000" w:rsidRDefault="00000000" w:rsidRPr="00000000" w14:paraId="00000058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40" w:before="40" w:lineRule="auto"/>
              <w:ind w:left="-8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9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40" w:before="40" w:lineRule="auto"/>
              <w:ind w:left="-8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Publicação na Portaria de nomeação dos membros do CMDJ </w:t>
            </w:r>
          </w:p>
          <w:p w:rsidR="00000000" w:rsidDel="00000000" w:rsidP="00000000" w:rsidRDefault="00000000" w:rsidRPr="00000000" w14:paraId="0000005A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40" w:before="40" w:lineRule="auto"/>
              <w:ind w:left="-8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B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40" w:before="40" w:lineRule="auto"/>
              <w:ind w:left="-8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Até 30 dias corridos após a publicação final </w:t>
            </w:r>
          </w:p>
          <w:p w:rsidR="00000000" w:rsidDel="00000000" w:rsidP="00000000" w:rsidRDefault="00000000" w:rsidRPr="00000000" w14:paraId="0000005C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40" w:before="40" w:lineRule="auto"/>
              <w:ind w:left="-8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5D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Em seguida, </w:t>
      </w:r>
      <w:r w:rsidDel="00000000" w:rsidR="00000000" w:rsidRPr="00000000">
        <w:rPr>
          <w:rtl w:val="0"/>
        </w:rPr>
        <w:t xml:space="preserve">Edoarda</w:t>
      </w:r>
      <w:r w:rsidDel="00000000" w:rsidR="00000000" w:rsidRPr="00000000">
        <w:rPr>
          <w:rtl w:val="0"/>
        </w:rPr>
        <w:t xml:space="preserve"> iniciou a leitura da proposta de minuta do edital. Durante a leitura, Nayara compartilhou sua tela para que todos os participantes pudessem acompanhar o documento simultaneamente.</w:t>
      </w:r>
    </w:p>
    <w:p w:rsidR="00000000" w:rsidDel="00000000" w:rsidP="00000000" w:rsidRDefault="00000000" w:rsidRPr="00000000" w14:paraId="0000005E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Ao longo da apresentação, Edoarda realizou observações e esclarecimentos sobre pontos da minuta, detalhando aspectos referentes aos critérios de participação, composição do Conselho, processo eleitoral, etapas do cronograma e documentação exigida para inscrição.</w:t>
      </w:r>
    </w:p>
    <w:p w:rsidR="00000000" w:rsidDel="00000000" w:rsidP="00000000" w:rsidRDefault="00000000" w:rsidRPr="00000000" w14:paraId="0000005F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Na sequência, foram lidos e analisados detalhadamente todos os anexos constantes ao final do documento.</w:t>
      </w:r>
    </w:p>
    <w:p w:rsidR="00000000" w:rsidDel="00000000" w:rsidP="00000000" w:rsidRDefault="00000000" w:rsidRPr="00000000" w14:paraId="00000060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Durante o espaço dado para as manifestações dos participantes, a Estela solicitou a correção da nomenclatura da Secretaria Municipal de Desenvolvimento Econômico e Trabalho, ajuste realizado durante a reunião.</w:t>
      </w:r>
    </w:p>
    <w:p w:rsidR="00000000" w:rsidDel="00000000" w:rsidP="00000000" w:rsidRDefault="00000000" w:rsidRPr="00000000" w14:paraId="00000061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Após a leitura integral da minuta e de seus anexos, todos os membros da Comissão Eleitoral presentes manifestaram concordância com o conteúdo apresentado, aprovando a minuta sem ressalvas.</w:t>
      </w:r>
    </w:p>
    <w:p w:rsidR="00000000" w:rsidDel="00000000" w:rsidP="00000000" w:rsidRDefault="00000000" w:rsidRPr="00000000" w14:paraId="00000062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Ao final da reunião, foi informado que o documento será compartilhado com todos os integrantes da Comissão Eleitoral, permanecendo a Coordenação de Políticas para Juventude à disposição para esclarecimentos e eventuais contribuições futuras.</w:t>
      </w:r>
    </w:p>
    <w:p w:rsidR="00000000" w:rsidDel="00000000" w:rsidP="00000000" w:rsidRDefault="00000000" w:rsidRPr="00000000" w14:paraId="00000063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Nada mais havendo a tratar, a reunião foi encerrada às 13h41.</w:t>
      </w:r>
    </w:p>
    <w:p w:rsidR="00000000" w:rsidDel="00000000" w:rsidP="00000000" w:rsidRDefault="00000000" w:rsidRPr="00000000" w14:paraId="00000064">
      <w:pPr>
        <w:spacing w:after="240" w:before="24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after="240" w:befor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after="240" w:before="240" w:lineRule="auto"/>
        <w:ind w:left="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after="20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widowControl w:val="0"/>
        <w:spacing w:line="24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after="200" w:before="0" w:lineRule="auto"/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Tahoma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F">
    <w:pPr>
      <w:spacing w:line="240" w:lineRule="auto"/>
      <w:jc w:val="left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b w:val="1"/>
        <w:bCs w:val="1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