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A5436" w14:textId="77777777" w:rsidR="001F2EDF" w:rsidRPr="00984E36" w:rsidRDefault="001F2EDF" w:rsidP="001F2EDF">
      <w:pPr>
        <w:rPr>
          <w:rFonts w:ascii="Calibri" w:hAnsi="Calibri" w:cs="Calibri"/>
          <w:b/>
          <w:bCs/>
        </w:rPr>
      </w:pPr>
      <w:r w:rsidRPr="2DCF8A49">
        <w:rPr>
          <w:rFonts w:ascii="Calibri" w:hAnsi="Calibri" w:cs="Calibri"/>
          <w:b/>
          <w:bCs/>
        </w:rPr>
        <w:t xml:space="preserve">MINUTA DE EDITAL PADRÃO – PREGÃO ELETRÔNICO – Lei Federal nº 14.133/2021 e Decreto Municipal nº 62.100/2022  </w:t>
      </w:r>
    </w:p>
    <w:p w14:paraId="769D98AB" w14:textId="77777777" w:rsidR="001F2EDF" w:rsidRDefault="001F2EDF" w:rsidP="001F2EDF">
      <w:pPr>
        <w:spacing w:line="360" w:lineRule="auto"/>
        <w:rPr>
          <w:rFonts w:ascii="Calibri" w:hAnsi="Calibri" w:cs="Calibri"/>
          <w:b/>
        </w:rPr>
      </w:pPr>
    </w:p>
    <w:p w14:paraId="1A8F9B14" w14:textId="00956F3F" w:rsidR="00E05682" w:rsidRDefault="004D2834" w:rsidP="001F2EDF">
      <w:pPr>
        <w:spacing w:line="360" w:lineRule="auto"/>
        <w:rPr>
          <w:rFonts w:ascii="Calibri" w:hAnsi="Calibri" w:cs="Calibri"/>
          <w:b/>
        </w:rPr>
      </w:pPr>
      <w:r>
        <w:rPr>
          <w:rFonts w:ascii="Calibri" w:hAnsi="Calibri" w:cs="Calibri"/>
          <w:b/>
        </w:rPr>
        <w:t>PRESTAÇÃO DE SERVIÇOS</w:t>
      </w:r>
      <w:r w:rsidR="00A01FB9">
        <w:rPr>
          <w:rFonts w:ascii="Calibri" w:hAnsi="Calibri" w:cs="Calibri"/>
          <w:b/>
        </w:rPr>
        <w:t xml:space="preserve"> NÃO CONTÍNUOS</w:t>
      </w:r>
      <w:r w:rsidR="00EE2DB0">
        <w:rPr>
          <w:rFonts w:ascii="Calibri" w:hAnsi="Calibri" w:cs="Calibri"/>
          <w:b/>
        </w:rPr>
        <w:t>, SERV</w:t>
      </w:r>
      <w:r w:rsidR="00D16E5C">
        <w:rPr>
          <w:rFonts w:ascii="Calibri" w:hAnsi="Calibri" w:cs="Calibri"/>
          <w:b/>
        </w:rPr>
        <w:t>IÇOS</w:t>
      </w:r>
      <w:r w:rsidR="004E4BAA">
        <w:rPr>
          <w:rFonts w:ascii="Calibri" w:hAnsi="Calibri" w:cs="Calibri"/>
          <w:b/>
        </w:rPr>
        <w:t xml:space="preserve"> CONTÍNUOS (COM OU SEM DEDICAÇÃO EXCLUSIVA DE MÃO DE OBRA) E FORNECIMENTO</w:t>
      </w:r>
      <w:r w:rsidR="002E584F">
        <w:rPr>
          <w:rFonts w:ascii="Calibri" w:hAnsi="Calibri" w:cs="Calibri"/>
          <w:b/>
        </w:rPr>
        <w:t>S</w:t>
      </w:r>
      <w:r w:rsidR="004E4BAA">
        <w:rPr>
          <w:rFonts w:ascii="Calibri" w:hAnsi="Calibri" w:cs="Calibri"/>
          <w:b/>
        </w:rPr>
        <w:t xml:space="preserve"> CONTÍNUO</w:t>
      </w:r>
      <w:r w:rsidR="00D401A3">
        <w:rPr>
          <w:rFonts w:ascii="Calibri" w:hAnsi="Calibri" w:cs="Calibri"/>
          <w:b/>
        </w:rPr>
        <w:t>S</w:t>
      </w:r>
    </w:p>
    <w:p w14:paraId="16F6DE78" w14:textId="77777777" w:rsidR="001F2EDF" w:rsidRDefault="001F2EDF" w:rsidP="001F2ED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b/>
          <w:bCs/>
        </w:rPr>
      </w:pPr>
      <w:r w:rsidRPr="00984E36">
        <w:rPr>
          <w:rFonts w:ascii="Calibri" w:eastAsia="Calibri" w:hAnsi="Calibri" w:cs="Calibri"/>
          <w:b/>
          <w:bCs/>
        </w:rPr>
        <w:t>ESCLARECIMENTOS E OBSERVAÇÕES SOBRE A MINUTA-PADRÃO</w:t>
      </w:r>
    </w:p>
    <w:p w14:paraId="17C16F4C" w14:textId="77777777" w:rsidR="001F2EDF" w:rsidRPr="00984E36" w:rsidRDefault="001F2EDF" w:rsidP="001F2ED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b/>
          <w:bCs/>
        </w:rPr>
      </w:pPr>
    </w:p>
    <w:p w14:paraId="72D777F2" w14:textId="77777777" w:rsidR="001F2EDF" w:rsidRDefault="001F2EDF" w:rsidP="001F2ED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A presente minuta-padrão possui realces e espaços em branco para fins de preenchimento, supressão e adequação pela unidade competente de acordo com as especificidades de cada licitação.</w:t>
      </w:r>
    </w:p>
    <w:p w14:paraId="4F2167BD" w14:textId="77777777" w:rsidR="001F2EDF" w:rsidRPr="00984E36" w:rsidRDefault="001F2EDF" w:rsidP="001F2ED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p>
    <w:p w14:paraId="4F959BFF" w14:textId="77777777" w:rsidR="001F2EDF" w:rsidRDefault="001F2EDF" w:rsidP="001F2ED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Foram inseridas diversas observações no documento que visam a orientar ou facilitar a compreensão do agente ou setor responsável pela elaboração do edital de licitação de acordo com o caso concreto. Referidas observações deverão ser excluídas após a elaboração do edital.</w:t>
      </w:r>
    </w:p>
    <w:p w14:paraId="398E536A" w14:textId="77777777" w:rsidR="001F2EDF" w:rsidRPr="00984E36" w:rsidRDefault="001F2EDF" w:rsidP="001F2ED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p>
    <w:p w14:paraId="2422D1D1" w14:textId="77777777" w:rsidR="001F2EDF" w:rsidRPr="00984E36" w:rsidRDefault="001F2EDF" w:rsidP="001F2ED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O gestor público deve sempre analisar as características do objeto a ser licitado bem como os documentos e manifestações preparatórios juntados ao processo durante a fase interna da licitação para fins de adequação do instrumento convocatório. Deverá, ainda, promover as alterações, complementações e exclusões pertinentes sempre que for necessário, em especial (mas não somente) nas seguintes hipóteses:</w:t>
      </w:r>
    </w:p>
    <w:p w14:paraId="66D7FD44" w14:textId="77777777" w:rsidR="001F2EDF" w:rsidRPr="00984E36" w:rsidRDefault="001F2EDF" w:rsidP="001F2ED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1 - Inversão de ordem de fases de julgamento e habilitação;</w:t>
      </w:r>
    </w:p>
    <w:p w14:paraId="071BF857" w14:textId="77777777" w:rsidR="001F2EDF" w:rsidRPr="00984E36" w:rsidRDefault="001F2EDF" w:rsidP="001F2ED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2 - Exigência de amostras ou realização de prova de conceito;</w:t>
      </w:r>
    </w:p>
    <w:p w14:paraId="5712E4E4" w14:textId="77777777" w:rsidR="001F2EDF" w:rsidRPr="00984E36" w:rsidRDefault="001F2EDF" w:rsidP="001F2ED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3 - Exigências específicas de habilitação, notadamente de qualificação técnica e/ou econômico-financeira;</w:t>
      </w:r>
    </w:p>
    <w:p w14:paraId="0AE3DD04" w14:textId="77777777" w:rsidR="001F2EDF" w:rsidRPr="00984E36" w:rsidRDefault="001F2EDF" w:rsidP="001F2ED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4 - Exigências de garantia para licitar;</w:t>
      </w:r>
    </w:p>
    <w:p w14:paraId="62A2A24A" w14:textId="77777777" w:rsidR="001F2EDF" w:rsidRPr="00984E36" w:rsidRDefault="001F2EDF" w:rsidP="001F2ED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5 - Licitações internacionais;</w:t>
      </w:r>
    </w:p>
    <w:p w14:paraId="1438E7CC" w14:textId="77777777" w:rsidR="001F2EDF" w:rsidRPr="00984E36" w:rsidRDefault="001F2EDF" w:rsidP="001F2ED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6 – Possibilidade e condições de subcontratação;</w:t>
      </w:r>
    </w:p>
    <w:p w14:paraId="2398387B" w14:textId="44D2D643" w:rsidR="001F2EDF" w:rsidRPr="00984E36" w:rsidRDefault="001F2EDF" w:rsidP="57A33421">
      <w:pPr>
        <w:pBdr>
          <w:top w:val="single" w:sz="8" w:space="2" w:color="000000"/>
          <w:left w:val="single" w:sz="8" w:space="4" w:color="000000"/>
          <w:bottom w:val="single" w:sz="8" w:space="1" w:color="000000"/>
          <w:right w:val="single" w:sz="8" w:space="4" w:color="000000"/>
        </w:pBdr>
        <w:shd w:val="clear" w:color="auto" w:fill="E5E5E5"/>
        <w:spacing w:line="276" w:lineRule="auto"/>
        <w:jc w:val="both"/>
      </w:pPr>
      <w:r w:rsidRPr="57A33421">
        <w:rPr>
          <w:rFonts w:ascii="Calibri" w:eastAsia="Calibri" w:hAnsi="Calibri" w:cs="Calibri"/>
        </w:rPr>
        <w:t>7 – Penalidades específicas</w:t>
      </w:r>
      <w:r w:rsidR="00B24977" w:rsidRPr="57A33421">
        <w:rPr>
          <w:rFonts w:ascii="Calibri" w:eastAsia="Calibri" w:hAnsi="Calibri" w:cs="Calibri"/>
        </w:rPr>
        <w:t>;</w:t>
      </w:r>
    </w:p>
    <w:p w14:paraId="40E81390" w14:textId="7B6121A2" w:rsidR="001F2EDF" w:rsidRPr="00984E36" w:rsidRDefault="00B24977" w:rsidP="57A33421">
      <w:pPr>
        <w:pBdr>
          <w:top w:val="single" w:sz="8" w:space="2" w:color="000000"/>
          <w:left w:val="single" w:sz="8" w:space="4" w:color="000000"/>
          <w:bottom w:val="single" w:sz="8" w:space="1" w:color="000000"/>
          <w:right w:val="single" w:sz="8" w:space="4" w:color="000000"/>
        </w:pBdr>
        <w:shd w:val="clear" w:color="auto" w:fill="E5E5E5"/>
        <w:spacing w:line="276" w:lineRule="auto"/>
        <w:jc w:val="both"/>
      </w:pPr>
      <w:r w:rsidRPr="57A33421">
        <w:rPr>
          <w:rFonts w:ascii="Calibri" w:eastAsia="Calibri" w:hAnsi="Calibri" w:cs="Calibri"/>
        </w:rPr>
        <w:t xml:space="preserve">8 – </w:t>
      </w:r>
      <w:r w:rsidR="5C5FA9B5" w:rsidRPr="57A33421">
        <w:rPr>
          <w:rFonts w:ascii="Calibri" w:eastAsia="Calibri" w:hAnsi="Calibri" w:cs="Calibri"/>
        </w:rPr>
        <w:t>N</w:t>
      </w:r>
      <w:r w:rsidRPr="57A33421">
        <w:rPr>
          <w:rFonts w:ascii="Calibri" w:eastAsia="Calibri" w:hAnsi="Calibri" w:cs="Calibri"/>
        </w:rPr>
        <w:t>ão incidência das condições da Lei Complementar nº 123/2006 para nenhum dos</w:t>
      </w:r>
    </w:p>
    <w:p w14:paraId="66213AB3" w14:textId="333DFE1C" w:rsidR="001F2EDF" w:rsidRPr="00984E36" w:rsidRDefault="00B24977" w:rsidP="57A33421">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57A33421">
        <w:rPr>
          <w:rFonts w:ascii="Calibri" w:eastAsia="Calibri" w:hAnsi="Calibri" w:cs="Calibri"/>
        </w:rPr>
        <w:t>lotes/itens licitados</w:t>
      </w:r>
      <w:r w:rsidR="001F2EDF" w:rsidRPr="57A33421">
        <w:rPr>
          <w:rFonts w:ascii="Calibri" w:eastAsia="Calibri" w:hAnsi="Calibri" w:cs="Calibri"/>
        </w:rPr>
        <w:t xml:space="preserve">. </w:t>
      </w:r>
    </w:p>
    <w:p w14:paraId="23D5CAB5" w14:textId="77777777" w:rsidR="001F2EDF" w:rsidRPr="00984E36" w:rsidRDefault="001F2EDF" w:rsidP="001F2ED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b/>
          <w:bCs/>
        </w:rPr>
      </w:pPr>
      <w:r w:rsidRPr="00984E36">
        <w:rPr>
          <w:rFonts w:ascii="Calibri" w:eastAsia="Calibri" w:hAnsi="Calibri" w:cs="Calibri"/>
          <w:b/>
          <w:bCs/>
        </w:rPr>
        <w:t xml:space="preserve"> </w:t>
      </w:r>
    </w:p>
    <w:p w14:paraId="5BCE47E3" w14:textId="77777777" w:rsidR="001F2EDF" w:rsidRPr="00984E36" w:rsidRDefault="001F2EDF" w:rsidP="001F2ED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Sempre que houver alteração relevante do texto com a necessidade de encaminhamento do processo para análise da unidade de assessoramento jurídico, o agente ou setor responsável deverá indicar e justificar as modificações realizadas nos autos.</w:t>
      </w:r>
    </w:p>
    <w:p w14:paraId="13A8A9E8" w14:textId="77777777" w:rsidR="001F2EDF" w:rsidRPr="00984E36" w:rsidRDefault="001F2EDF" w:rsidP="001F2ED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b/>
          <w:bCs/>
        </w:rPr>
      </w:pPr>
      <w:r w:rsidRPr="00984E36">
        <w:rPr>
          <w:rFonts w:ascii="Calibri" w:eastAsia="Calibri" w:hAnsi="Calibri" w:cs="Calibri"/>
          <w:b/>
          <w:bCs/>
        </w:rPr>
        <w:t xml:space="preserve"> </w:t>
      </w:r>
    </w:p>
    <w:p w14:paraId="488AE5F9" w14:textId="77777777" w:rsidR="001F2EDF" w:rsidRPr="00984E36" w:rsidRDefault="001F2EDF" w:rsidP="001F2EDF">
      <w:pPr>
        <w:spacing w:line="276" w:lineRule="auto"/>
        <w:jc w:val="both"/>
        <w:rPr>
          <w:rFonts w:ascii="Calibri" w:hAnsi="Calibri" w:cs="Calibri"/>
          <w:b/>
          <w:bCs/>
        </w:rPr>
      </w:pPr>
    </w:p>
    <w:p w14:paraId="1706F21A" w14:textId="47C6B99B" w:rsidR="001F2EDF" w:rsidRDefault="001F2EDF" w:rsidP="57A33421">
      <w:pPr>
        <w:spacing w:line="360" w:lineRule="auto"/>
        <w:rPr>
          <w:rFonts w:ascii="Calibri" w:hAnsi="Calibri" w:cs="Calibri"/>
          <w:b/>
          <w:bCs/>
        </w:rPr>
      </w:pPr>
      <w:r w:rsidRPr="57A33421">
        <w:rPr>
          <w:rFonts w:ascii="Calibri" w:hAnsi="Calibri" w:cs="Calibri"/>
          <w:b/>
          <w:bCs/>
        </w:rPr>
        <w:lastRenderedPageBreak/>
        <w:t xml:space="preserve">MINUTA DE EDITAL PADRÃO – PREGÃO ELETRÔNICO – Lei Federal nº 14.133/2021 e Decreto Municipal </w:t>
      </w:r>
      <w:r w:rsidR="3232131A" w:rsidRPr="57A33421">
        <w:rPr>
          <w:rFonts w:ascii="Calibri" w:hAnsi="Calibri" w:cs="Calibri"/>
          <w:b/>
          <w:bCs/>
        </w:rPr>
        <w:t xml:space="preserve">nº </w:t>
      </w:r>
      <w:r w:rsidRPr="57A33421">
        <w:rPr>
          <w:rFonts w:ascii="Calibri" w:hAnsi="Calibri" w:cs="Calibri"/>
          <w:b/>
          <w:bCs/>
        </w:rPr>
        <w:t>62.100/2022</w:t>
      </w:r>
    </w:p>
    <w:p w14:paraId="00828A31" w14:textId="77777777" w:rsidR="001F2EDF" w:rsidRPr="00C74E40" w:rsidRDefault="001F2EDF" w:rsidP="001F2EDF">
      <w:pPr>
        <w:tabs>
          <w:tab w:val="left" w:pos="7727"/>
        </w:tabs>
        <w:spacing w:line="360" w:lineRule="auto"/>
        <w:rPr>
          <w:rFonts w:ascii="Calibri" w:hAnsi="Calibri" w:cs="Calibri"/>
          <w:b/>
        </w:rPr>
      </w:pPr>
      <w:r>
        <w:rPr>
          <w:rFonts w:ascii="Calibri" w:hAnsi="Calibri" w:cs="Calibri"/>
          <w:b/>
        </w:rPr>
        <w:tab/>
      </w:r>
    </w:p>
    <w:p w14:paraId="56941EC2" w14:textId="77777777" w:rsidR="00D0646F" w:rsidRDefault="00D0646F" w:rsidP="00D0646F">
      <w:pPr>
        <w:pBdr>
          <w:top w:val="single" w:sz="4" w:space="1" w:color="auto"/>
          <w:left w:val="single" w:sz="4" w:space="4" w:color="auto"/>
          <w:bottom w:val="single" w:sz="4" w:space="0" w:color="auto"/>
          <w:right w:val="single" w:sz="4" w:space="4" w:color="auto"/>
        </w:pBdr>
        <w:shd w:val="clear" w:color="auto" w:fill="C6D9F1"/>
        <w:tabs>
          <w:tab w:val="left" w:pos="1701"/>
          <w:tab w:val="left" w:pos="1843"/>
        </w:tabs>
        <w:spacing w:line="360" w:lineRule="auto"/>
        <w:jc w:val="center"/>
        <w:rPr>
          <w:rFonts w:ascii="Calibri" w:hAnsi="Calibri" w:cs="Calibri"/>
          <w:b/>
          <w:sz w:val="28"/>
          <w:szCs w:val="28"/>
        </w:rPr>
      </w:pPr>
    </w:p>
    <w:p w14:paraId="3289EB1E" w14:textId="3889ACD5" w:rsidR="00D0646F" w:rsidRDefault="00135C54" w:rsidP="00D0646F">
      <w:pPr>
        <w:pBdr>
          <w:top w:val="single" w:sz="4" w:space="1" w:color="auto"/>
          <w:left w:val="single" w:sz="4" w:space="4" w:color="auto"/>
          <w:bottom w:val="single" w:sz="4" w:space="0" w:color="auto"/>
          <w:right w:val="single" w:sz="4" w:space="4" w:color="auto"/>
        </w:pBdr>
        <w:shd w:val="clear" w:color="auto" w:fill="C6D9F1"/>
        <w:tabs>
          <w:tab w:val="left" w:pos="1701"/>
          <w:tab w:val="left" w:pos="1843"/>
        </w:tabs>
        <w:spacing w:line="360" w:lineRule="auto"/>
        <w:jc w:val="center"/>
        <w:rPr>
          <w:rFonts w:ascii="Calibri" w:hAnsi="Calibri" w:cs="Calibri"/>
          <w:b/>
          <w:sz w:val="28"/>
          <w:szCs w:val="28"/>
        </w:rPr>
      </w:pPr>
      <w:r>
        <w:rPr>
          <w:rFonts w:ascii="Calibri" w:hAnsi="Calibri" w:cs="Calibri"/>
          <w:b/>
          <w:sz w:val="28"/>
          <w:szCs w:val="28"/>
        </w:rPr>
        <w:t xml:space="preserve">SERVIÇOS NÃO CONTÍNUOS, </w:t>
      </w:r>
      <w:r w:rsidR="00D0646F" w:rsidRPr="00D0646F">
        <w:rPr>
          <w:rFonts w:ascii="Calibri" w:hAnsi="Calibri" w:cs="Calibri"/>
          <w:b/>
          <w:sz w:val="28"/>
          <w:szCs w:val="28"/>
        </w:rPr>
        <w:t xml:space="preserve">SERVIÇOS CONTÍNUOS (COM OU SEM </w:t>
      </w:r>
      <w:r w:rsidR="00C15EBB">
        <w:rPr>
          <w:rFonts w:ascii="Calibri" w:hAnsi="Calibri" w:cs="Calibri"/>
          <w:b/>
          <w:sz w:val="28"/>
          <w:szCs w:val="28"/>
        </w:rPr>
        <w:t xml:space="preserve">DEDICAÇÃO EXCLUSIVA </w:t>
      </w:r>
      <w:r w:rsidR="00D0646F" w:rsidRPr="00D0646F">
        <w:rPr>
          <w:rFonts w:ascii="Calibri" w:hAnsi="Calibri" w:cs="Calibri"/>
          <w:b/>
          <w:sz w:val="28"/>
          <w:szCs w:val="28"/>
        </w:rPr>
        <w:t xml:space="preserve">DE MÃO DE OBRA) </w:t>
      </w:r>
    </w:p>
    <w:p w14:paraId="2AFC3CDD" w14:textId="3F0EB6DC" w:rsidR="001F2EDF" w:rsidRPr="00D0646F" w:rsidRDefault="00D0646F" w:rsidP="00D0646F">
      <w:pPr>
        <w:pBdr>
          <w:top w:val="single" w:sz="4" w:space="1" w:color="auto"/>
          <w:left w:val="single" w:sz="4" w:space="4" w:color="auto"/>
          <w:bottom w:val="single" w:sz="4" w:space="0" w:color="auto"/>
          <w:right w:val="single" w:sz="4" w:space="4" w:color="auto"/>
        </w:pBdr>
        <w:shd w:val="clear" w:color="auto" w:fill="C6D9F1"/>
        <w:tabs>
          <w:tab w:val="left" w:pos="1701"/>
          <w:tab w:val="left" w:pos="1843"/>
        </w:tabs>
        <w:spacing w:line="360" w:lineRule="auto"/>
        <w:jc w:val="center"/>
        <w:rPr>
          <w:rFonts w:ascii="Calibri" w:hAnsi="Calibri" w:cs="Calibri"/>
          <w:b/>
          <w:sz w:val="28"/>
          <w:szCs w:val="28"/>
        </w:rPr>
      </w:pPr>
      <w:r w:rsidRPr="00D0646F">
        <w:rPr>
          <w:rFonts w:ascii="Calibri" w:hAnsi="Calibri" w:cs="Calibri"/>
          <w:b/>
          <w:sz w:val="28"/>
          <w:szCs w:val="28"/>
        </w:rPr>
        <w:t>E FORNECIMENTOS CONTÍNUOS</w:t>
      </w:r>
      <w:r w:rsidR="001F2EDF" w:rsidRPr="00D0646F">
        <w:rPr>
          <w:rFonts w:ascii="Calibri" w:hAnsi="Calibri" w:cs="Calibri"/>
          <w:b/>
          <w:sz w:val="28"/>
          <w:szCs w:val="28"/>
        </w:rPr>
        <w:t xml:space="preserve"> </w:t>
      </w:r>
    </w:p>
    <w:p w14:paraId="29B7B391" w14:textId="34653339" w:rsidR="001F2EDF" w:rsidRPr="00C74E40" w:rsidRDefault="001F2EDF" w:rsidP="00D0646F">
      <w:pPr>
        <w:pBdr>
          <w:top w:val="single" w:sz="4" w:space="1" w:color="auto"/>
          <w:left w:val="single" w:sz="4" w:space="4" w:color="auto"/>
          <w:bottom w:val="single" w:sz="4" w:space="0" w:color="auto"/>
          <w:right w:val="single" w:sz="4" w:space="4" w:color="auto"/>
        </w:pBdr>
        <w:shd w:val="clear" w:color="auto" w:fill="C6D9F1"/>
        <w:tabs>
          <w:tab w:val="left" w:pos="1701"/>
          <w:tab w:val="left" w:pos="1843"/>
        </w:tabs>
        <w:spacing w:line="360" w:lineRule="auto"/>
        <w:jc w:val="center"/>
        <w:rPr>
          <w:rFonts w:ascii="Calibri" w:hAnsi="Calibri" w:cs="Calibri"/>
          <w:b/>
        </w:rPr>
      </w:pPr>
    </w:p>
    <w:p w14:paraId="07709962" w14:textId="77777777" w:rsidR="001F2EDF" w:rsidRPr="00C74E40" w:rsidRDefault="001F2EDF" w:rsidP="001F2EDF">
      <w:pPr>
        <w:tabs>
          <w:tab w:val="left" w:pos="1701"/>
          <w:tab w:val="left" w:pos="1843"/>
        </w:tabs>
        <w:spacing w:line="360" w:lineRule="auto"/>
        <w:jc w:val="both"/>
        <w:rPr>
          <w:rFonts w:ascii="Calibri" w:hAnsi="Calibri" w:cs="Calibri"/>
          <w:b/>
        </w:rPr>
      </w:pPr>
    </w:p>
    <w:p w14:paraId="05B8FC51" w14:textId="77777777" w:rsidR="001F2EDF" w:rsidRPr="00C74E40" w:rsidRDefault="001F2EDF" w:rsidP="001F2EDF">
      <w:pPr>
        <w:tabs>
          <w:tab w:val="left" w:pos="1701"/>
          <w:tab w:val="left" w:pos="1843"/>
        </w:tabs>
        <w:spacing w:line="360" w:lineRule="auto"/>
        <w:jc w:val="both"/>
        <w:rPr>
          <w:rFonts w:ascii="Calibri" w:hAnsi="Calibri" w:cs="Calibri"/>
          <w:b/>
        </w:rPr>
      </w:pPr>
    </w:p>
    <w:p w14:paraId="24B451A2" w14:textId="77777777" w:rsidR="001F2EDF" w:rsidRPr="009D67AD" w:rsidRDefault="001F2EDF" w:rsidP="001F2EDF">
      <w:pPr>
        <w:tabs>
          <w:tab w:val="left" w:pos="1418"/>
        </w:tabs>
        <w:spacing w:line="360" w:lineRule="auto"/>
        <w:ind w:left="1418" w:hanging="1418"/>
        <w:jc w:val="both"/>
        <w:rPr>
          <w:rFonts w:ascii="Calibri" w:hAnsi="Calibri" w:cs="Calibri"/>
          <w:b/>
        </w:rPr>
      </w:pPr>
      <w:r w:rsidRPr="009D67AD">
        <w:rPr>
          <w:rFonts w:ascii="Calibri" w:hAnsi="Calibri" w:cs="Calibri"/>
          <w:b/>
        </w:rPr>
        <w:t>PREGÃO ELETRÔNICO Nº:</w:t>
      </w:r>
    </w:p>
    <w:p w14:paraId="34AC7767" w14:textId="77777777" w:rsidR="001F2EDF" w:rsidRPr="009D67AD" w:rsidRDefault="001F2EDF" w:rsidP="001F2EDF">
      <w:pPr>
        <w:tabs>
          <w:tab w:val="left" w:pos="1418"/>
        </w:tabs>
        <w:spacing w:line="360" w:lineRule="auto"/>
        <w:ind w:left="1418" w:hanging="1418"/>
        <w:jc w:val="both"/>
        <w:rPr>
          <w:rFonts w:ascii="Calibri" w:hAnsi="Calibri" w:cs="Calibri"/>
          <w:b/>
        </w:rPr>
      </w:pPr>
      <w:r w:rsidRPr="009D67AD">
        <w:rPr>
          <w:rFonts w:ascii="Calibri" w:hAnsi="Calibri" w:cs="Calibri"/>
          <w:b/>
        </w:rPr>
        <w:t>PROCESSO:</w:t>
      </w:r>
      <w:r w:rsidRPr="009D67AD">
        <w:rPr>
          <w:rFonts w:ascii="Calibri" w:hAnsi="Calibri" w:cs="Calibri"/>
          <w:b/>
        </w:rPr>
        <w:tab/>
      </w:r>
    </w:p>
    <w:p w14:paraId="576D6772" w14:textId="12A38991" w:rsidR="001F2EDF" w:rsidRPr="009D67AD" w:rsidRDefault="2A86D1E9" w:rsidP="57A33421">
      <w:pPr>
        <w:tabs>
          <w:tab w:val="left" w:pos="1418"/>
        </w:tabs>
        <w:spacing w:line="360" w:lineRule="auto"/>
        <w:ind w:left="1418" w:hanging="1418"/>
        <w:jc w:val="both"/>
        <w:rPr>
          <w:rFonts w:ascii="Calibri" w:hAnsi="Calibri" w:cs="Calibri"/>
          <w:b/>
          <w:bCs/>
        </w:rPr>
      </w:pPr>
      <w:r w:rsidRPr="57A33421">
        <w:rPr>
          <w:rFonts w:ascii="Calibri" w:hAnsi="Calibri" w:cs="Calibri"/>
          <w:b/>
          <w:bCs/>
        </w:rPr>
        <w:t>CRITÉRIO DE JULGAMENTO</w:t>
      </w:r>
      <w:r w:rsidR="001F2EDF" w:rsidRPr="57A33421">
        <w:rPr>
          <w:rFonts w:ascii="Calibri" w:hAnsi="Calibri" w:cs="Calibri"/>
          <w:b/>
          <w:bCs/>
        </w:rPr>
        <w:t>:</w:t>
      </w:r>
      <w:r w:rsidR="001F2EDF">
        <w:tab/>
      </w:r>
      <w:r w:rsidR="001F2EDF" w:rsidRPr="57A33421">
        <w:rPr>
          <w:rFonts w:ascii="Calibri" w:hAnsi="Calibri" w:cs="Calibri"/>
          <w:b/>
          <w:bCs/>
          <w:u w:val="single"/>
        </w:rPr>
        <w:t xml:space="preserve">MENOR PREÇO </w:t>
      </w:r>
      <w:r w:rsidR="001F2EDF" w:rsidRPr="57A33421">
        <w:rPr>
          <w:rFonts w:ascii="Calibri" w:hAnsi="Calibri" w:cs="Calibri"/>
          <w:b/>
          <w:bCs/>
          <w:color w:val="FF0000"/>
          <w:u w:val="single"/>
        </w:rPr>
        <w:t>OU</w:t>
      </w:r>
      <w:r w:rsidR="001F2EDF" w:rsidRPr="57A33421">
        <w:rPr>
          <w:rFonts w:ascii="Calibri" w:hAnsi="Calibri" w:cs="Calibri"/>
          <w:b/>
          <w:bCs/>
          <w:u w:val="single"/>
        </w:rPr>
        <w:t xml:space="preserve"> MAIOR DESCONTO</w:t>
      </w:r>
    </w:p>
    <w:p w14:paraId="1B266B60" w14:textId="04CED60C" w:rsidR="001F2EDF" w:rsidRPr="009D67AD" w:rsidRDefault="001F2EDF" w:rsidP="001F2EDF">
      <w:pPr>
        <w:tabs>
          <w:tab w:val="left" w:pos="1418"/>
        </w:tabs>
        <w:spacing w:line="360" w:lineRule="auto"/>
        <w:ind w:left="1418" w:hanging="1418"/>
        <w:jc w:val="both"/>
        <w:rPr>
          <w:rFonts w:ascii="Calibri" w:hAnsi="Calibri" w:cs="Calibri"/>
          <w:b/>
        </w:rPr>
      </w:pPr>
      <w:r w:rsidRPr="009D67AD">
        <w:rPr>
          <w:rFonts w:ascii="Calibri" w:hAnsi="Calibri" w:cs="Calibri"/>
          <w:b/>
        </w:rPr>
        <w:t>OBJETO:</w:t>
      </w:r>
      <w:r w:rsidRPr="009D67AD">
        <w:rPr>
          <w:rFonts w:ascii="Calibri" w:hAnsi="Calibri" w:cs="Calibri"/>
          <w:b/>
        </w:rPr>
        <w:tab/>
      </w:r>
      <w:r w:rsidR="00D0646F">
        <w:rPr>
          <w:rFonts w:ascii="Calibri" w:hAnsi="Calibri" w:cs="Calibri"/>
          <w:b/>
        </w:rPr>
        <w:t xml:space="preserve">Prestação de serviços </w:t>
      </w:r>
      <w:r w:rsidR="00D0646F">
        <w:rPr>
          <w:rFonts w:ascii="Calibri" w:hAnsi="Calibri" w:cs="Calibri"/>
          <w:b/>
          <w:color w:val="EE0000"/>
        </w:rPr>
        <w:t>(ou Fornecimento)</w:t>
      </w:r>
      <w:r w:rsidRPr="009D67AD">
        <w:rPr>
          <w:rFonts w:ascii="Calibri" w:hAnsi="Calibri" w:cs="Calibri"/>
          <w:b/>
        </w:rPr>
        <w:t xml:space="preserve"> de..................................., conforme especificações constantes do Anexo I deste Edital.</w:t>
      </w:r>
    </w:p>
    <w:p w14:paraId="2BF213B3" w14:textId="77777777" w:rsidR="001F2EDF" w:rsidRPr="009D67AD" w:rsidRDefault="001F2EDF" w:rsidP="001F2EDF">
      <w:pPr>
        <w:tabs>
          <w:tab w:val="left" w:pos="1418"/>
        </w:tabs>
        <w:spacing w:after="120" w:line="360" w:lineRule="auto"/>
        <w:ind w:left="1418" w:hanging="1418"/>
        <w:rPr>
          <w:rFonts w:ascii="Calibri" w:hAnsi="Calibri" w:cs="Calibri"/>
          <w:b/>
          <w:bCs/>
        </w:rPr>
      </w:pPr>
      <w:r w:rsidRPr="009D67AD">
        <w:rPr>
          <w:rFonts w:ascii="Calibri" w:hAnsi="Calibri" w:cs="Calibri"/>
          <w:b/>
          <w:bCs/>
        </w:rPr>
        <w:t>ENDEREÇO ELETRÔNICO: (https://www.gov.br/compras)</w:t>
      </w:r>
    </w:p>
    <w:p w14:paraId="00EA7AFF" w14:textId="77777777" w:rsidR="001F2EDF" w:rsidRPr="009D67AD" w:rsidRDefault="001F2EDF" w:rsidP="001F2EDF">
      <w:pPr>
        <w:tabs>
          <w:tab w:val="left" w:pos="1418"/>
        </w:tabs>
        <w:spacing w:after="120" w:line="360" w:lineRule="auto"/>
        <w:ind w:left="1418" w:hanging="1418"/>
        <w:rPr>
          <w:rFonts w:ascii="Calibri" w:hAnsi="Calibri" w:cs="Calibri"/>
          <w:b/>
          <w:bCs/>
          <w:u w:val="single"/>
        </w:rPr>
      </w:pPr>
      <w:r w:rsidRPr="009D67AD">
        <w:rPr>
          <w:rFonts w:ascii="Calibri" w:hAnsi="Calibri" w:cs="Calibri"/>
          <w:b/>
          <w:bCs/>
        </w:rPr>
        <w:t>DATA E HORA DA ABERTURA DA SESSÃO PÚBLICA</w:t>
      </w:r>
      <w:r w:rsidRPr="009D67AD">
        <w:rPr>
          <w:rFonts w:ascii="Calibri" w:hAnsi="Calibri" w:cs="Calibri"/>
          <w:b/>
          <w:bCs/>
          <w:u w:val="single"/>
        </w:rPr>
        <w:t xml:space="preserve">:  </w:t>
      </w:r>
    </w:p>
    <w:p w14:paraId="3E7D2842" w14:textId="77777777" w:rsidR="001F2EDF" w:rsidRPr="009D67AD" w:rsidRDefault="001F2EDF" w:rsidP="001F2EDF">
      <w:pPr>
        <w:tabs>
          <w:tab w:val="left" w:pos="1418"/>
        </w:tabs>
        <w:spacing w:after="120" w:line="360" w:lineRule="auto"/>
        <w:ind w:left="1418" w:hanging="1418"/>
        <w:rPr>
          <w:rFonts w:ascii="Calibri" w:hAnsi="Calibri" w:cs="Calibri"/>
          <w:b/>
          <w:bCs/>
          <w:u w:val="single"/>
        </w:rPr>
      </w:pPr>
      <w:r w:rsidRPr="009D67AD">
        <w:rPr>
          <w:rFonts w:ascii="Calibri" w:hAnsi="Calibri" w:cs="Calibri"/>
          <w:b/>
          <w:bCs/>
        </w:rPr>
        <w:t>PREFERÊNCIA ME/EPP/EQUIPARADAS</w:t>
      </w:r>
      <w:r w:rsidRPr="00C74E40">
        <w:rPr>
          <w:rFonts w:ascii="Calibri" w:hAnsi="Calibri" w:cs="Calibri"/>
          <w:b/>
          <w:bCs/>
          <w:u w:val="single"/>
        </w:rPr>
        <w:t>:</w:t>
      </w:r>
      <w:r>
        <w:rPr>
          <w:rFonts w:ascii="Calibri" w:hAnsi="Calibri" w:cs="Calibri"/>
          <w:b/>
          <w:bCs/>
          <w:u w:val="single"/>
        </w:rPr>
        <w:t>(</w:t>
      </w:r>
      <w:r w:rsidRPr="009D67AD">
        <w:rPr>
          <w:rFonts w:ascii="Calibri" w:hAnsi="Calibri" w:cs="Calibri"/>
          <w:b/>
          <w:bCs/>
          <w:u w:val="single"/>
        </w:rPr>
        <w:t>SIM/NÃO</w:t>
      </w:r>
      <w:r>
        <w:rPr>
          <w:rFonts w:ascii="Calibri" w:hAnsi="Calibri" w:cs="Calibri"/>
          <w:b/>
          <w:bCs/>
          <w:u w:val="single"/>
        </w:rPr>
        <w:t>)</w:t>
      </w:r>
    </w:p>
    <w:p w14:paraId="627E387A" w14:textId="77777777" w:rsidR="001F2EDF" w:rsidRDefault="001F2EDF" w:rsidP="001F2EDF">
      <w:pPr>
        <w:tabs>
          <w:tab w:val="left" w:pos="1418"/>
        </w:tabs>
        <w:spacing w:after="120" w:line="360" w:lineRule="auto"/>
        <w:ind w:left="1418" w:hanging="1418"/>
        <w:rPr>
          <w:rFonts w:ascii="Calibri" w:hAnsi="Calibri" w:cs="Calibri"/>
          <w:b/>
          <w:bCs/>
          <w:u w:val="single"/>
        </w:rPr>
      </w:pPr>
      <w:r w:rsidRPr="009D67AD">
        <w:rPr>
          <w:rFonts w:ascii="Calibri" w:hAnsi="Calibri" w:cs="Calibri"/>
          <w:b/>
          <w:bCs/>
        </w:rPr>
        <w:t>MODO DE DISPUTA</w:t>
      </w:r>
      <w:r w:rsidRPr="009D67AD">
        <w:rPr>
          <w:rFonts w:ascii="Calibri" w:hAnsi="Calibri" w:cs="Calibri"/>
          <w:b/>
          <w:bCs/>
          <w:u w:val="single"/>
        </w:rPr>
        <w:t>:  ABERTO</w:t>
      </w:r>
      <w:r>
        <w:rPr>
          <w:rFonts w:ascii="Calibri" w:hAnsi="Calibri" w:cs="Calibri"/>
          <w:b/>
          <w:bCs/>
          <w:u w:val="single"/>
        </w:rPr>
        <w:t xml:space="preserve"> OU</w:t>
      </w:r>
      <w:r w:rsidRPr="009D67AD">
        <w:rPr>
          <w:rFonts w:ascii="Calibri" w:hAnsi="Calibri" w:cs="Calibri"/>
          <w:b/>
          <w:bCs/>
          <w:u w:val="single"/>
        </w:rPr>
        <w:t xml:space="preserve"> ABERTO E FECHADO </w:t>
      </w:r>
      <w:r w:rsidRPr="004D6A4F">
        <w:rPr>
          <w:rFonts w:ascii="Calibri" w:hAnsi="Calibri" w:cs="Calibri"/>
          <w:b/>
          <w:bCs/>
          <w:color w:val="FF0000"/>
          <w:u w:val="single"/>
        </w:rPr>
        <w:t>OU</w:t>
      </w:r>
      <w:r w:rsidRPr="009D67AD">
        <w:rPr>
          <w:rFonts w:ascii="Calibri" w:hAnsi="Calibri" w:cs="Calibri"/>
          <w:b/>
          <w:bCs/>
          <w:u w:val="single"/>
        </w:rPr>
        <w:t xml:space="preserve"> FECHADO E ABERTO.</w:t>
      </w:r>
    </w:p>
    <w:p w14:paraId="1F499715" w14:textId="77777777" w:rsidR="001F2EDF" w:rsidRPr="009D67AD" w:rsidRDefault="001F2EDF" w:rsidP="001F2EDF">
      <w:pPr>
        <w:spacing w:after="120" w:line="360" w:lineRule="auto"/>
        <w:rPr>
          <w:rFonts w:ascii="Calibri" w:hAnsi="Calibri" w:cs="Calibri"/>
          <w:b/>
          <w:bCs/>
          <w:u w:val="single"/>
        </w:rPr>
      </w:pPr>
      <w:r>
        <w:rPr>
          <w:rFonts w:ascii="Calibri" w:hAnsi="Calibri" w:cs="Calibri"/>
          <w:b/>
          <w:bCs/>
        </w:rPr>
        <w:t>FASE DE HABILITAÇÃO</w:t>
      </w:r>
      <w:r w:rsidRPr="00C74E40">
        <w:rPr>
          <w:rFonts w:ascii="Calibri" w:hAnsi="Calibri" w:cs="Calibri"/>
          <w:b/>
          <w:bCs/>
          <w:u w:val="single"/>
        </w:rPr>
        <w:t>:</w:t>
      </w:r>
      <w:r>
        <w:rPr>
          <w:rFonts w:ascii="Calibri" w:hAnsi="Calibri" w:cs="Calibri"/>
          <w:b/>
          <w:bCs/>
          <w:u w:val="single"/>
        </w:rPr>
        <w:t xml:space="preserve"> APÓS AS FASES DE APRESENTAÇÃO DE PROPOSTAS, LANCES E JULGAMENTO.</w:t>
      </w:r>
    </w:p>
    <w:p w14:paraId="6535D6A5" w14:textId="77777777" w:rsidR="001F2EDF" w:rsidRPr="00C74E40" w:rsidRDefault="001F2EDF" w:rsidP="001F2EDF">
      <w:pPr>
        <w:spacing w:line="360" w:lineRule="auto"/>
        <w:ind w:firstLine="1701"/>
        <w:jc w:val="both"/>
        <w:rPr>
          <w:rFonts w:ascii="Calibri" w:hAnsi="Calibri" w:cs="Calibri"/>
        </w:rPr>
      </w:pPr>
    </w:p>
    <w:p w14:paraId="5D7865DC" w14:textId="77777777" w:rsidR="001F2EDF" w:rsidRPr="00C74E40" w:rsidRDefault="001F2EDF" w:rsidP="001F2EDF">
      <w:pPr>
        <w:pStyle w:val="Ttulo3"/>
        <w:spacing w:before="0" w:after="0" w:line="360" w:lineRule="auto"/>
        <w:jc w:val="center"/>
        <w:rPr>
          <w:rFonts w:ascii="Calibri" w:hAnsi="Calibri" w:cs="Calibri"/>
          <w:sz w:val="24"/>
          <w:szCs w:val="24"/>
        </w:rPr>
      </w:pPr>
      <w:r w:rsidRPr="00C74E40">
        <w:rPr>
          <w:rFonts w:ascii="Calibri" w:hAnsi="Calibri" w:cs="Calibri"/>
          <w:sz w:val="24"/>
          <w:szCs w:val="24"/>
        </w:rPr>
        <w:t>ÍNDICE</w:t>
      </w:r>
    </w:p>
    <w:p w14:paraId="6EE894AB" w14:textId="77777777" w:rsidR="001F2EDF" w:rsidRPr="00C74E40" w:rsidRDefault="001F2EDF" w:rsidP="001F2EDF">
      <w:pPr>
        <w:tabs>
          <w:tab w:val="left" w:pos="709"/>
        </w:tabs>
        <w:spacing w:line="360" w:lineRule="auto"/>
        <w:jc w:val="both"/>
        <w:rPr>
          <w:rFonts w:ascii="Calibri" w:hAnsi="Calibri" w:cs="Calibri"/>
          <w:b/>
          <w:snapToGrid w:val="0"/>
        </w:rPr>
      </w:pPr>
    </w:p>
    <w:p w14:paraId="6B9C459A" w14:textId="77777777" w:rsidR="001F2EDF" w:rsidRPr="00C74E40" w:rsidRDefault="001F2EDF" w:rsidP="001F2EDF">
      <w:pPr>
        <w:tabs>
          <w:tab w:val="left" w:pos="567"/>
        </w:tabs>
        <w:spacing w:line="360" w:lineRule="auto"/>
        <w:jc w:val="both"/>
        <w:rPr>
          <w:rFonts w:ascii="Calibri" w:hAnsi="Calibri" w:cs="Calibri"/>
          <w:b/>
          <w:snapToGrid w:val="0"/>
        </w:rPr>
      </w:pPr>
      <w:r w:rsidRPr="00C74E40">
        <w:rPr>
          <w:rFonts w:ascii="Calibri" w:hAnsi="Calibri" w:cs="Calibri"/>
          <w:b/>
          <w:snapToGrid w:val="0"/>
        </w:rPr>
        <w:t>I</w:t>
      </w:r>
      <w:r w:rsidRPr="00C74E40">
        <w:rPr>
          <w:rFonts w:ascii="Calibri" w:hAnsi="Calibri" w:cs="Calibri"/>
          <w:b/>
          <w:snapToGrid w:val="0"/>
        </w:rPr>
        <w:tab/>
        <w:t>EDITAL</w:t>
      </w:r>
    </w:p>
    <w:p w14:paraId="25DAE1D1" w14:textId="77777777" w:rsidR="001F2EDF" w:rsidRPr="001E549C" w:rsidRDefault="001F2EDF" w:rsidP="001F2EDF">
      <w:pPr>
        <w:tabs>
          <w:tab w:val="left" w:pos="567"/>
        </w:tabs>
        <w:spacing w:line="360" w:lineRule="auto"/>
        <w:jc w:val="both"/>
        <w:rPr>
          <w:rFonts w:ascii="Calibri" w:hAnsi="Calibri" w:cs="Calibri"/>
          <w:snapToGrid w:val="0"/>
        </w:rPr>
      </w:pPr>
      <w:r w:rsidRPr="001E549C">
        <w:rPr>
          <w:rFonts w:ascii="Calibri" w:hAnsi="Calibri" w:cs="Calibri"/>
          <w:snapToGrid w:val="0"/>
        </w:rPr>
        <w:t>Preâmbulo – Indicação da Unidade</w:t>
      </w:r>
    </w:p>
    <w:p w14:paraId="5915DFD9" w14:textId="77777777" w:rsidR="001F2EDF" w:rsidRPr="001E549C" w:rsidRDefault="001F2EDF" w:rsidP="001F2EDF">
      <w:pPr>
        <w:tabs>
          <w:tab w:val="left" w:pos="567"/>
        </w:tabs>
        <w:spacing w:line="360" w:lineRule="auto"/>
        <w:jc w:val="both"/>
        <w:rPr>
          <w:rFonts w:ascii="Calibri" w:hAnsi="Calibri" w:cs="Calibri"/>
          <w:snapToGrid w:val="0"/>
        </w:rPr>
      </w:pPr>
      <w:r w:rsidRPr="001E549C">
        <w:rPr>
          <w:rFonts w:ascii="Calibri" w:hAnsi="Calibri" w:cs="Calibri"/>
          <w:b/>
          <w:bCs/>
          <w:snapToGrid w:val="0"/>
        </w:rPr>
        <w:t>1</w:t>
      </w:r>
      <w:r w:rsidRPr="001E549C">
        <w:rPr>
          <w:rFonts w:ascii="Calibri" w:hAnsi="Calibri" w:cs="Calibri"/>
          <w:snapToGrid w:val="0"/>
        </w:rPr>
        <w:tab/>
        <w:t>Embasamento legal</w:t>
      </w:r>
    </w:p>
    <w:p w14:paraId="37396844" w14:textId="77777777" w:rsidR="001F2EDF" w:rsidRPr="001E549C" w:rsidRDefault="001F2EDF" w:rsidP="001F2EDF">
      <w:pPr>
        <w:tabs>
          <w:tab w:val="left" w:pos="567"/>
        </w:tabs>
        <w:spacing w:line="360" w:lineRule="auto"/>
        <w:jc w:val="both"/>
        <w:rPr>
          <w:rFonts w:ascii="Calibri" w:hAnsi="Calibri" w:cs="Calibri"/>
          <w:snapToGrid w:val="0"/>
        </w:rPr>
      </w:pPr>
      <w:r w:rsidRPr="001E549C">
        <w:rPr>
          <w:rFonts w:ascii="Calibri" w:hAnsi="Calibri" w:cs="Calibri"/>
          <w:b/>
          <w:snapToGrid w:val="0"/>
        </w:rPr>
        <w:t>2</w:t>
      </w:r>
      <w:r w:rsidRPr="001E549C">
        <w:rPr>
          <w:rFonts w:ascii="Calibri" w:hAnsi="Calibri" w:cs="Calibri"/>
          <w:snapToGrid w:val="0"/>
        </w:rPr>
        <w:tab/>
        <w:t>Objeto</w:t>
      </w:r>
    </w:p>
    <w:p w14:paraId="3061C9C7" w14:textId="77777777" w:rsidR="001F2EDF" w:rsidRPr="001E549C" w:rsidRDefault="001F2EDF" w:rsidP="001F2EDF">
      <w:pPr>
        <w:tabs>
          <w:tab w:val="left" w:pos="567"/>
        </w:tabs>
        <w:spacing w:line="360" w:lineRule="auto"/>
        <w:jc w:val="both"/>
        <w:rPr>
          <w:rFonts w:ascii="Calibri" w:hAnsi="Calibri" w:cs="Calibri"/>
          <w:snapToGrid w:val="0"/>
        </w:rPr>
      </w:pPr>
      <w:r w:rsidRPr="001E549C">
        <w:rPr>
          <w:rFonts w:ascii="Calibri" w:hAnsi="Calibri" w:cs="Calibri"/>
          <w:b/>
          <w:bCs/>
          <w:snapToGrid w:val="0"/>
        </w:rPr>
        <w:lastRenderedPageBreak/>
        <w:t>3</w:t>
      </w:r>
      <w:r w:rsidRPr="001E549C">
        <w:rPr>
          <w:rFonts w:ascii="Calibri" w:hAnsi="Calibri" w:cs="Calibri"/>
          <w:snapToGrid w:val="0"/>
        </w:rPr>
        <w:tab/>
        <w:t>Condições de participação</w:t>
      </w:r>
    </w:p>
    <w:p w14:paraId="32869F4D" w14:textId="77777777" w:rsidR="001F2EDF" w:rsidRPr="001E549C" w:rsidRDefault="001F2EDF" w:rsidP="001F2EDF">
      <w:pPr>
        <w:tabs>
          <w:tab w:val="left" w:pos="567"/>
        </w:tabs>
        <w:spacing w:line="360" w:lineRule="auto"/>
        <w:jc w:val="both"/>
        <w:rPr>
          <w:rFonts w:ascii="Calibri" w:hAnsi="Calibri" w:cs="Calibri"/>
          <w:snapToGrid w:val="0"/>
        </w:rPr>
      </w:pPr>
      <w:r w:rsidRPr="001E549C">
        <w:rPr>
          <w:rFonts w:ascii="Calibri" w:hAnsi="Calibri" w:cs="Calibri"/>
          <w:b/>
          <w:bCs/>
          <w:snapToGrid w:val="0"/>
        </w:rPr>
        <w:t>4</w:t>
      </w:r>
      <w:r w:rsidRPr="001E549C">
        <w:rPr>
          <w:rFonts w:ascii="Calibri" w:hAnsi="Calibri" w:cs="Calibri"/>
          <w:snapToGrid w:val="0"/>
        </w:rPr>
        <w:tab/>
        <w:t>Da participação de licitantes sob a forma de consórcio</w:t>
      </w:r>
    </w:p>
    <w:p w14:paraId="719A15CD" w14:textId="77777777" w:rsidR="001F2EDF" w:rsidRPr="001E549C" w:rsidRDefault="001F2EDF" w:rsidP="001F2EDF">
      <w:pPr>
        <w:tabs>
          <w:tab w:val="left" w:pos="567"/>
        </w:tabs>
        <w:spacing w:line="360" w:lineRule="auto"/>
        <w:jc w:val="both"/>
        <w:rPr>
          <w:rFonts w:ascii="Calibri" w:hAnsi="Calibri" w:cs="Calibri"/>
          <w:snapToGrid w:val="0"/>
        </w:rPr>
      </w:pPr>
      <w:r w:rsidRPr="004D6A4F">
        <w:rPr>
          <w:rFonts w:ascii="Calibri" w:hAnsi="Calibri" w:cs="Calibri"/>
          <w:b/>
          <w:bCs/>
          <w:snapToGrid w:val="0"/>
        </w:rPr>
        <w:t>5</w:t>
      </w:r>
      <w:r w:rsidRPr="001E549C">
        <w:rPr>
          <w:rFonts w:ascii="Calibri" w:hAnsi="Calibri" w:cs="Calibri"/>
          <w:snapToGrid w:val="0"/>
        </w:rPr>
        <w:tab/>
        <w:t>Acesso às informações</w:t>
      </w:r>
    </w:p>
    <w:p w14:paraId="3F434897" w14:textId="77777777" w:rsidR="001F2EDF" w:rsidRPr="001E549C" w:rsidRDefault="001F2EDF" w:rsidP="001F2EDF">
      <w:pPr>
        <w:tabs>
          <w:tab w:val="left" w:pos="567"/>
        </w:tabs>
        <w:spacing w:line="360" w:lineRule="auto"/>
        <w:jc w:val="both"/>
        <w:rPr>
          <w:rFonts w:ascii="Calibri" w:hAnsi="Calibri" w:cs="Calibri"/>
          <w:snapToGrid w:val="0"/>
        </w:rPr>
      </w:pPr>
      <w:r w:rsidRPr="001E549C">
        <w:rPr>
          <w:rFonts w:ascii="Calibri" w:hAnsi="Calibri" w:cs="Calibri"/>
          <w:b/>
          <w:bCs/>
          <w:snapToGrid w:val="0"/>
        </w:rPr>
        <w:t>6</w:t>
      </w:r>
      <w:r w:rsidRPr="001E549C">
        <w:rPr>
          <w:rFonts w:ascii="Calibri" w:hAnsi="Calibri" w:cs="Calibri"/>
          <w:snapToGrid w:val="0"/>
        </w:rPr>
        <w:tab/>
        <w:t>Impugnação do edital</w:t>
      </w:r>
    </w:p>
    <w:p w14:paraId="1344B115" w14:textId="77777777" w:rsidR="001F2EDF" w:rsidRPr="001E549C" w:rsidRDefault="001F2EDF" w:rsidP="001F2EDF">
      <w:pPr>
        <w:tabs>
          <w:tab w:val="left" w:pos="567"/>
        </w:tabs>
        <w:spacing w:line="360" w:lineRule="auto"/>
        <w:jc w:val="both"/>
        <w:rPr>
          <w:rFonts w:ascii="Calibri" w:hAnsi="Calibri" w:cs="Calibri"/>
          <w:snapToGrid w:val="0"/>
        </w:rPr>
      </w:pPr>
      <w:r w:rsidRPr="001E549C">
        <w:rPr>
          <w:rFonts w:ascii="Calibri" w:hAnsi="Calibri" w:cs="Calibri"/>
          <w:b/>
          <w:bCs/>
          <w:snapToGrid w:val="0"/>
        </w:rPr>
        <w:t>7</w:t>
      </w:r>
      <w:r w:rsidRPr="001E549C">
        <w:rPr>
          <w:rFonts w:ascii="Calibri" w:hAnsi="Calibri" w:cs="Calibri"/>
          <w:snapToGrid w:val="0"/>
        </w:rPr>
        <w:tab/>
        <w:t>Do orçamento estimado</w:t>
      </w:r>
    </w:p>
    <w:p w14:paraId="4D4A3F81" w14:textId="77777777" w:rsidR="001F2EDF" w:rsidRPr="001E549C" w:rsidRDefault="001F2EDF" w:rsidP="001F2EDF">
      <w:pPr>
        <w:tabs>
          <w:tab w:val="left" w:pos="567"/>
        </w:tabs>
        <w:spacing w:line="360" w:lineRule="auto"/>
        <w:jc w:val="both"/>
        <w:rPr>
          <w:rFonts w:ascii="Calibri" w:hAnsi="Calibri" w:cs="Calibri"/>
          <w:snapToGrid w:val="0"/>
        </w:rPr>
      </w:pPr>
      <w:r w:rsidRPr="001E549C">
        <w:rPr>
          <w:rFonts w:ascii="Calibri" w:hAnsi="Calibri" w:cs="Calibri"/>
          <w:b/>
          <w:snapToGrid w:val="0"/>
        </w:rPr>
        <w:t>8</w:t>
      </w:r>
      <w:r w:rsidRPr="001E549C">
        <w:rPr>
          <w:rFonts w:ascii="Calibri" w:hAnsi="Calibri" w:cs="Calibri"/>
          <w:snapToGrid w:val="0"/>
        </w:rPr>
        <w:tab/>
        <w:t>Apresentação da proposta de preços</w:t>
      </w:r>
    </w:p>
    <w:p w14:paraId="34731FA4" w14:textId="77777777" w:rsidR="001F2EDF" w:rsidRPr="001E549C" w:rsidRDefault="001F2EDF" w:rsidP="001F2EDF">
      <w:pPr>
        <w:tabs>
          <w:tab w:val="left" w:pos="567"/>
        </w:tabs>
        <w:spacing w:line="360" w:lineRule="auto"/>
        <w:jc w:val="both"/>
        <w:rPr>
          <w:rFonts w:ascii="Calibri" w:hAnsi="Calibri" w:cs="Calibri"/>
          <w:snapToGrid w:val="0"/>
        </w:rPr>
      </w:pPr>
      <w:r w:rsidRPr="004D6A4F">
        <w:rPr>
          <w:rFonts w:ascii="Calibri" w:hAnsi="Calibri" w:cs="Calibri"/>
          <w:b/>
          <w:bCs/>
          <w:snapToGrid w:val="0"/>
        </w:rPr>
        <w:t>9</w:t>
      </w:r>
      <w:r w:rsidRPr="001E549C">
        <w:rPr>
          <w:rFonts w:ascii="Calibri" w:hAnsi="Calibri" w:cs="Calibri"/>
          <w:snapToGrid w:val="0"/>
        </w:rPr>
        <w:tab/>
        <w:t>Abertura da sessão e classificação inicial das propostas de preços</w:t>
      </w:r>
    </w:p>
    <w:p w14:paraId="3F91A002" w14:textId="77777777" w:rsidR="001F2EDF" w:rsidRPr="001E549C" w:rsidRDefault="001F2EDF" w:rsidP="001F2EDF">
      <w:pPr>
        <w:tabs>
          <w:tab w:val="left" w:pos="567"/>
        </w:tabs>
        <w:spacing w:line="360" w:lineRule="auto"/>
        <w:jc w:val="both"/>
        <w:rPr>
          <w:rFonts w:ascii="Calibri" w:hAnsi="Calibri" w:cs="Calibri"/>
          <w:snapToGrid w:val="0"/>
        </w:rPr>
      </w:pPr>
      <w:r w:rsidRPr="004D6A4F">
        <w:rPr>
          <w:rFonts w:ascii="Calibri" w:hAnsi="Calibri" w:cs="Calibri"/>
          <w:b/>
          <w:bCs/>
        </w:rPr>
        <w:t>10</w:t>
      </w:r>
      <w:r>
        <w:tab/>
      </w:r>
      <w:r w:rsidRPr="001E549C">
        <w:rPr>
          <w:rFonts w:ascii="Calibri" w:hAnsi="Calibri" w:cs="Calibri"/>
        </w:rPr>
        <w:t>Etapa de lances e negociação</w:t>
      </w:r>
    </w:p>
    <w:p w14:paraId="50B446DD" w14:textId="77777777" w:rsidR="001F2EDF" w:rsidRPr="001E549C" w:rsidRDefault="001F2EDF" w:rsidP="001F2EDF">
      <w:pPr>
        <w:tabs>
          <w:tab w:val="left" w:pos="567"/>
        </w:tabs>
        <w:spacing w:line="360" w:lineRule="auto"/>
        <w:jc w:val="both"/>
        <w:rPr>
          <w:rFonts w:ascii="Calibri" w:hAnsi="Calibri" w:cs="Calibri"/>
          <w:snapToGrid w:val="0"/>
        </w:rPr>
      </w:pPr>
      <w:r w:rsidRPr="001E549C">
        <w:rPr>
          <w:rFonts w:ascii="Calibri" w:hAnsi="Calibri" w:cs="Calibri"/>
          <w:b/>
          <w:bCs/>
          <w:snapToGrid w:val="0"/>
        </w:rPr>
        <w:t>11</w:t>
      </w:r>
      <w:r w:rsidRPr="001E549C">
        <w:rPr>
          <w:rFonts w:ascii="Calibri" w:hAnsi="Calibri" w:cs="Calibri"/>
          <w:snapToGrid w:val="0"/>
        </w:rPr>
        <w:t xml:space="preserve">     Modo de disputa</w:t>
      </w:r>
    </w:p>
    <w:p w14:paraId="2F0F79D5" w14:textId="77777777" w:rsidR="001F2EDF" w:rsidRPr="001E549C" w:rsidRDefault="001F2EDF" w:rsidP="001F2EDF">
      <w:pPr>
        <w:tabs>
          <w:tab w:val="left" w:pos="567"/>
        </w:tabs>
        <w:spacing w:line="360" w:lineRule="auto"/>
        <w:jc w:val="both"/>
        <w:rPr>
          <w:rFonts w:ascii="Calibri" w:hAnsi="Calibri" w:cs="Calibri"/>
          <w:snapToGrid w:val="0"/>
        </w:rPr>
      </w:pPr>
      <w:r w:rsidRPr="001E549C">
        <w:rPr>
          <w:rFonts w:ascii="Calibri" w:hAnsi="Calibri" w:cs="Calibri"/>
          <w:b/>
          <w:bCs/>
          <w:snapToGrid w:val="0"/>
        </w:rPr>
        <w:t>12</w:t>
      </w:r>
      <w:r w:rsidRPr="001E549C">
        <w:rPr>
          <w:rFonts w:ascii="Calibri" w:hAnsi="Calibri" w:cs="Calibri"/>
          <w:snapToGrid w:val="0"/>
        </w:rPr>
        <w:tab/>
        <w:t>Julgamento</w:t>
      </w:r>
    </w:p>
    <w:p w14:paraId="7FC1A948" w14:textId="77777777" w:rsidR="001F2EDF" w:rsidRPr="001E549C" w:rsidRDefault="001F2EDF" w:rsidP="001F2EDF">
      <w:pPr>
        <w:tabs>
          <w:tab w:val="left" w:pos="567"/>
        </w:tabs>
        <w:spacing w:line="360" w:lineRule="auto"/>
        <w:jc w:val="both"/>
        <w:rPr>
          <w:rFonts w:ascii="Calibri" w:hAnsi="Calibri" w:cs="Calibri"/>
          <w:snapToGrid w:val="0"/>
        </w:rPr>
      </w:pPr>
      <w:r w:rsidRPr="001E549C">
        <w:rPr>
          <w:rFonts w:ascii="Calibri" w:hAnsi="Calibri" w:cs="Calibri"/>
          <w:b/>
          <w:bCs/>
          <w:snapToGrid w:val="0"/>
        </w:rPr>
        <w:t>13</w:t>
      </w:r>
      <w:r w:rsidRPr="001E549C">
        <w:rPr>
          <w:rFonts w:ascii="Calibri" w:hAnsi="Calibri" w:cs="Calibri"/>
          <w:snapToGrid w:val="0"/>
        </w:rPr>
        <w:tab/>
        <w:t>Habilitação</w:t>
      </w:r>
    </w:p>
    <w:p w14:paraId="4388253E" w14:textId="77777777" w:rsidR="001F2EDF" w:rsidRPr="001E549C" w:rsidRDefault="001F2EDF" w:rsidP="001F2EDF">
      <w:pPr>
        <w:tabs>
          <w:tab w:val="left" w:pos="567"/>
        </w:tabs>
        <w:spacing w:line="360" w:lineRule="auto"/>
        <w:jc w:val="both"/>
        <w:rPr>
          <w:rFonts w:ascii="Calibri" w:hAnsi="Calibri" w:cs="Calibri"/>
          <w:snapToGrid w:val="0"/>
        </w:rPr>
      </w:pPr>
      <w:r w:rsidRPr="001E549C">
        <w:rPr>
          <w:rFonts w:ascii="Calibri" w:hAnsi="Calibri" w:cs="Calibri"/>
          <w:b/>
          <w:bCs/>
          <w:snapToGrid w:val="0"/>
        </w:rPr>
        <w:t>14</w:t>
      </w:r>
      <w:r w:rsidRPr="001E549C">
        <w:rPr>
          <w:rFonts w:ascii="Calibri" w:hAnsi="Calibri" w:cs="Calibri"/>
          <w:snapToGrid w:val="0"/>
        </w:rPr>
        <w:tab/>
        <w:t>Fase recursal</w:t>
      </w:r>
    </w:p>
    <w:p w14:paraId="59099F8D" w14:textId="77777777" w:rsidR="001F2EDF" w:rsidRPr="001E549C" w:rsidRDefault="001F2EDF" w:rsidP="001F2EDF">
      <w:pPr>
        <w:tabs>
          <w:tab w:val="left" w:pos="567"/>
        </w:tabs>
        <w:spacing w:line="360" w:lineRule="auto"/>
        <w:jc w:val="both"/>
        <w:rPr>
          <w:rFonts w:ascii="Calibri" w:hAnsi="Calibri" w:cs="Calibri"/>
          <w:snapToGrid w:val="0"/>
        </w:rPr>
      </w:pPr>
      <w:r w:rsidRPr="001E549C">
        <w:rPr>
          <w:rFonts w:ascii="Calibri" w:hAnsi="Calibri" w:cs="Calibri"/>
          <w:b/>
          <w:bCs/>
          <w:snapToGrid w:val="0"/>
        </w:rPr>
        <w:t>15</w:t>
      </w:r>
      <w:r w:rsidRPr="001E549C">
        <w:rPr>
          <w:rFonts w:ascii="Calibri" w:hAnsi="Calibri" w:cs="Calibri"/>
          <w:snapToGrid w:val="0"/>
        </w:rPr>
        <w:tab/>
        <w:t>Adjudicação e homologação</w:t>
      </w:r>
    </w:p>
    <w:p w14:paraId="613AD0DE" w14:textId="77777777" w:rsidR="001F2EDF" w:rsidRPr="001E549C" w:rsidRDefault="001F2EDF" w:rsidP="001F2EDF">
      <w:pPr>
        <w:tabs>
          <w:tab w:val="left" w:pos="567"/>
        </w:tabs>
        <w:spacing w:line="360" w:lineRule="auto"/>
        <w:jc w:val="both"/>
        <w:rPr>
          <w:rFonts w:ascii="Calibri" w:hAnsi="Calibri" w:cs="Calibri"/>
          <w:snapToGrid w:val="0"/>
        </w:rPr>
      </w:pPr>
      <w:r w:rsidRPr="001E549C">
        <w:rPr>
          <w:rFonts w:ascii="Calibri" w:hAnsi="Calibri" w:cs="Calibri"/>
          <w:b/>
          <w:bCs/>
          <w:snapToGrid w:val="0"/>
        </w:rPr>
        <w:t>16</w:t>
      </w:r>
      <w:r w:rsidRPr="001E549C">
        <w:rPr>
          <w:rFonts w:ascii="Calibri" w:hAnsi="Calibri" w:cs="Calibri"/>
          <w:snapToGrid w:val="0"/>
        </w:rPr>
        <w:tab/>
        <w:t>Preço e dotação</w:t>
      </w:r>
    </w:p>
    <w:p w14:paraId="286BBD06" w14:textId="77777777" w:rsidR="001F2EDF" w:rsidRPr="001E549C" w:rsidRDefault="001F2EDF" w:rsidP="001F2EDF">
      <w:pPr>
        <w:tabs>
          <w:tab w:val="left" w:pos="567"/>
        </w:tabs>
        <w:spacing w:line="360" w:lineRule="auto"/>
        <w:jc w:val="both"/>
        <w:rPr>
          <w:rFonts w:ascii="Calibri" w:hAnsi="Calibri" w:cs="Calibri"/>
          <w:snapToGrid w:val="0"/>
        </w:rPr>
      </w:pPr>
      <w:r w:rsidRPr="001E549C">
        <w:rPr>
          <w:rFonts w:ascii="Calibri" w:hAnsi="Calibri" w:cs="Calibri"/>
          <w:b/>
          <w:bCs/>
          <w:snapToGrid w:val="0"/>
        </w:rPr>
        <w:t>17</w:t>
      </w:r>
      <w:r w:rsidRPr="001E549C">
        <w:rPr>
          <w:rFonts w:ascii="Calibri" w:hAnsi="Calibri" w:cs="Calibri"/>
          <w:snapToGrid w:val="0"/>
        </w:rPr>
        <w:tab/>
        <w:t>Condições do ajuste</w:t>
      </w:r>
    </w:p>
    <w:p w14:paraId="483F69FE" w14:textId="77777777" w:rsidR="001F2EDF" w:rsidRPr="001E549C" w:rsidRDefault="001F2EDF" w:rsidP="001F2EDF">
      <w:pPr>
        <w:tabs>
          <w:tab w:val="left" w:pos="567"/>
        </w:tabs>
        <w:spacing w:line="360" w:lineRule="auto"/>
        <w:jc w:val="both"/>
        <w:rPr>
          <w:rFonts w:ascii="Calibri" w:hAnsi="Calibri" w:cs="Calibri"/>
          <w:snapToGrid w:val="0"/>
        </w:rPr>
      </w:pPr>
      <w:r w:rsidRPr="001E549C">
        <w:rPr>
          <w:rFonts w:ascii="Calibri" w:hAnsi="Calibri" w:cs="Calibri"/>
          <w:b/>
          <w:bCs/>
          <w:snapToGrid w:val="0"/>
        </w:rPr>
        <w:t>18</w:t>
      </w:r>
      <w:r w:rsidRPr="001E549C">
        <w:rPr>
          <w:rFonts w:ascii="Calibri" w:hAnsi="Calibri" w:cs="Calibri"/>
          <w:snapToGrid w:val="0"/>
        </w:rPr>
        <w:tab/>
        <w:t>Penalidades</w:t>
      </w:r>
    </w:p>
    <w:p w14:paraId="43D214CF" w14:textId="77777777" w:rsidR="001F2EDF" w:rsidRPr="001E549C" w:rsidRDefault="001F2EDF" w:rsidP="001F2EDF">
      <w:pPr>
        <w:tabs>
          <w:tab w:val="left" w:pos="567"/>
        </w:tabs>
        <w:spacing w:line="360" w:lineRule="auto"/>
        <w:jc w:val="both"/>
        <w:rPr>
          <w:rFonts w:ascii="Calibri" w:hAnsi="Calibri" w:cs="Calibri"/>
          <w:snapToGrid w:val="0"/>
        </w:rPr>
      </w:pPr>
      <w:r w:rsidRPr="001E549C">
        <w:rPr>
          <w:rFonts w:ascii="Calibri" w:hAnsi="Calibri" w:cs="Calibri"/>
          <w:b/>
          <w:bCs/>
          <w:snapToGrid w:val="0"/>
        </w:rPr>
        <w:t>19</w:t>
      </w:r>
      <w:r w:rsidRPr="001E549C">
        <w:rPr>
          <w:rFonts w:ascii="Calibri" w:hAnsi="Calibri" w:cs="Calibri"/>
          <w:snapToGrid w:val="0"/>
        </w:rPr>
        <w:tab/>
        <w:t>Disposições gerais</w:t>
      </w:r>
    </w:p>
    <w:p w14:paraId="6D751360" w14:textId="77777777" w:rsidR="001F2EDF" w:rsidRPr="00C74E40" w:rsidRDefault="001F2EDF" w:rsidP="001F2EDF">
      <w:pPr>
        <w:pStyle w:val="Pr-formata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s>
        <w:spacing w:line="360" w:lineRule="auto"/>
        <w:jc w:val="both"/>
        <w:rPr>
          <w:rFonts w:ascii="Calibri" w:hAnsi="Calibri" w:cs="Calibri" w:hint="default"/>
          <w:b/>
          <w:sz w:val="24"/>
          <w:szCs w:val="24"/>
        </w:rPr>
      </w:pPr>
    </w:p>
    <w:p w14:paraId="3F754356" w14:textId="77777777" w:rsidR="001F2EDF" w:rsidRPr="00C74E40" w:rsidRDefault="001F2EDF" w:rsidP="001F2EDF">
      <w:pPr>
        <w:tabs>
          <w:tab w:val="left" w:pos="567"/>
        </w:tabs>
        <w:spacing w:line="360" w:lineRule="auto"/>
        <w:jc w:val="both"/>
        <w:rPr>
          <w:rFonts w:ascii="Calibri" w:hAnsi="Calibri" w:cs="Calibri"/>
          <w:b/>
          <w:snapToGrid w:val="0"/>
        </w:rPr>
      </w:pPr>
      <w:r w:rsidRPr="00C74E40">
        <w:rPr>
          <w:rFonts w:ascii="Calibri" w:hAnsi="Calibri" w:cs="Calibri"/>
          <w:b/>
          <w:snapToGrid w:val="0"/>
        </w:rPr>
        <w:t>II</w:t>
      </w:r>
      <w:r w:rsidRPr="00C74E40">
        <w:rPr>
          <w:rFonts w:ascii="Calibri" w:hAnsi="Calibri" w:cs="Calibri"/>
          <w:b/>
          <w:snapToGrid w:val="0"/>
        </w:rPr>
        <w:tab/>
        <w:t>ANEXOS</w:t>
      </w:r>
    </w:p>
    <w:p w14:paraId="10A4FEA8" w14:textId="77777777" w:rsidR="001F2EDF" w:rsidRPr="001E549C" w:rsidRDefault="001F2EDF" w:rsidP="001F2EDF">
      <w:pPr>
        <w:tabs>
          <w:tab w:val="left" w:pos="1440"/>
        </w:tabs>
        <w:spacing w:line="360" w:lineRule="auto"/>
        <w:jc w:val="both"/>
        <w:rPr>
          <w:rFonts w:ascii="Calibri" w:hAnsi="Calibri" w:cs="Calibri"/>
          <w:b/>
          <w:snapToGrid w:val="0"/>
        </w:rPr>
      </w:pPr>
    </w:p>
    <w:p w14:paraId="24CA204A" w14:textId="554EB5CA" w:rsidR="001F2EDF" w:rsidRPr="001E549C" w:rsidRDefault="001F2EDF" w:rsidP="001F2EDF">
      <w:pPr>
        <w:tabs>
          <w:tab w:val="left" w:pos="1440"/>
        </w:tabs>
        <w:spacing w:line="360" w:lineRule="auto"/>
        <w:ind w:left="1440" w:hanging="1440"/>
        <w:jc w:val="both"/>
        <w:rPr>
          <w:rFonts w:ascii="Calibri" w:hAnsi="Calibri" w:cs="Calibri"/>
          <w:snapToGrid w:val="0"/>
        </w:rPr>
      </w:pPr>
      <w:r w:rsidRPr="001E549C">
        <w:rPr>
          <w:rFonts w:ascii="Calibri" w:hAnsi="Calibri" w:cs="Calibri"/>
          <w:b/>
          <w:bCs/>
          <w:snapToGrid w:val="0"/>
        </w:rPr>
        <w:t>ANEXO I:</w:t>
      </w:r>
      <w:r w:rsidRPr="001E549C">
        <w:rPr>
          <w:rFonts w:ascii="Calibri" w:hAnsi="Calibri" w:cs="Calibri"/>
          <w:b/>
          <w:snapToGrid w:val="0"/>
        </w:rPr>
        <w:tab/>
      </w:r>
      <w:r w:rsidRPr="001E549C">
        <w:rPr>
          <w:rFonts w:ascii="Calibri" w:hAnsi="Calibri" w:cs="Calibri"/>
          <w:snapToGrid w:val="0"/>
        </w:rPr>
        <w:t>Termo de Referência –</w:t>
      </w:r>
      <w:r w:rsidR="00D0646F">
        <w:rPr>
          <w:rFonts w:ascii="Calibri" w:hAnsi="Calibri" w:cs="Calibri"/>
          <w:snapToGrid w:val="0"/>
        </w:rPr>
        <w:t xml:space="preserve"> </w:t>
      </w:r>
      <w:r w:rsidRPr="001E549C">
        <w:rPr>
          <w:rFonts w:ascii="Calibri" w:hAnsi="Calibri" w:cs="Calibri"/>
          <w:snapToGrid w:val="0"/>
        </w:rPr>
        <w:t xml:space="preserve">Especificações Técnicas e Condições de </w:t>
      </w:r>
      <w:r w:rsidR="00D0646F">
        <w:rPr>
          <w:rFonts w:ascii="Calibri" w:hAnsi="Calibri" w:cs="Calibri"/>
          <w:snapToGrid w:val="0"/>
        </w:rPr>
        <w:t>Execução</w:t>
      </w:r>
      <w:r w:rsidRPr="001E549C">
        <w:rPr>
          <w:rFonts w:ascii="Calibri" w:hAnsi="Calibri" w:cs="Calibri"/>
          <w:snapToGrid w:val="0"/>
        </w:rPr>
        <w:t xml:space="preserve"> do Objeto</w:t>
      </w:r>
    </w:p>
    <w:p w14:paraId="794585A1" w14:textId="77777777" w:rsidR="001F2EDF" w:rsidRDefault="001F2EDF" w:rsidP="001F2EDF">
      <w:pPr>
        <w:tabs>
          <w:tab w:val="left" w:pos="1440"/>
        </w:tabs>
        <w:spacing w:line="360" w:lineRule="auto"/>
        <w:ind w:left="1440" w:hanging="1440"/>
        <w:jc w:val="both"/>
        <w:rPr>
          <w:rFonts w:ascii="Calibri" w:hAnsi="Calibri" w:cs="Calibri"/>
          <w:snapToGrid w:val="0"/>
        </w:rPr>
      </w:pPr>
      <w:r w:rsidRPr="001E549C">
        <w:rPr>
          <w:rFonts w:ascii="Calibri" w:hAnsi="Calibri" w:cs="Calibri"/>
          <w:b/>
          <w:bCs/>
          <w:snapToGrid w:val="0"/>
        </w:rPr>
        <w:t>ANEXO II:</w:t>
      </w:r>
      <w:r w:rsidRPr="001E549C">
        <w:rPr>
          <w:rFonts w:ascii="Calibri" w:hAnsi="Calibri" w:cs="Calibri"/>
          <w:b/>
          <w:snapToGrid w:val="0"/>
        </w:rPr>
        <w:tab/>
      </w:r>
      <w:r w:rsidRPr="001E549C">
        <w:rPr>
          <w:rFonts w:ascii="Calibri" w:hAnsi="Calibri" w:cs="Calibri"/>
          <w:snapToGrid w:val="0"/>
        </w:rPr>
        <w:t>Modelo de Proposta de Preços</w:t>
      </w:r>
    </w:p>
    <w:p w14:paraId="6AB194BE" w14:textId="3C663BB4" w:rsidR="006E7BE0" w:rsidRPr="001E549C" w:rsidRDefault="00403C70" w:rsidP="001F2EDF">
      <w:pPr>
        <w:tabs>
          <w:tab w:val="left" w:pos="1440"/>
        </w:tabs>
        <w:spacing w:line="360" w:lineRule="auto"/>
        <w:ind w:left="1440" w:hanging="1440"/>
        <w:jc w:val="both"/>
        <w:rPr>
          <w:rFonts w:ascii="Calibri" w:hAnsi="Calibri" w:cs="Calibri"/>
          <w:snapToGrid w:val="0"/>
        </w:rPr>
      </w:pPr>
      <w:r>
        <w:rPr>
          <w:rFonts w:ascii="Calibri" w:hAnsi="Calibri" w:cs="Calibri"/>
          <w:b/>
          <w:bCs/>
          <w:snapToGrid w:val="0"/>
        </w:rPr>
        <w:t>ANEXO II-</w:t>
      </w:r>
      <w:r>
        <w:rPr>
          <w:rFonts w:ascii="Calibri" w:hAnsi="Calibri" w:cs="Calibri"/>
          <w:snapToGrid w:val="0"/>
        </w:rPr>
        <w:t>A:</w:t>
      </w:r>
      <w:r>
        <w:rPr>
          <w:rFonts w:ascii="Calibri" w:hAnsi="Calibri" w:cs="Calibri"/>
          <w:snapToGrid w:val="0"/>
        </w:rPr>
        <w:tab/>
      </w:r>
      <w:r w:rsidR="00B07A1F" w:rsidRPr="00B07A1F">
        <w:rPr>
          <w:rFonts w:ascii="Calibri" w:hAnsi="Calibri" w:cs="Calibri"/>
          <w:snapToGrid w:val="0"/>
        </w:rPr>
        <w:t xml:space="preserve">Planilha </w:t>
      </w:r>
      <w:r w:rsidR="00545E9E">
        <w:rPr>
          <w:rFonts w:ascii="Calibri" w:hAnsi="Calibri" w:cs="Calibri"/>
          <w:snapToGrid w:val="0"/>
        </w:rPr>
        <w:t>d</w:t>
      </w:r>
      <w:r w:rsidR="00B07A1F" w:rsidRPr="00B07A1F">
        <w:rPr>
          <w:rFonts w:ascii="Calibri" w:hAnsi="Calibri" w:cs="Calibri"/>
          <w:snapToGrid w:val="0"/>
        </w:rPr>
        <w:t xml:space="preserve">e Composição </w:t>
      </w:r>
      <w:r w:rsidR="00545E9E">
        <w:rPr>
          <w:rFonts w:ascii="Calibri" w:hAnsi="Calibri" w:cs="Calibri"/>
          <w:snapToGrid w:val="0"/>
        </w:rPr>
        <w:t>d</w:t>
      </w:r>
      <w:r w:rsidR="00B07A1F" w:rsidRPr="00B07A1F">
        <w:rPr>
          <w:rFonts w:ascii="Calibri" w:hAnsi="Calibri" w:cs="Calibri"/>
          <w:snapToGrid w:val="0"/>
        </w:rPr>
        <w:t>e Custos Unitários</w:t>
      </w:r>
    </w:p>
    <w:p w14:paraId="7B246E04" w14:textId="77777777" w:rsidR="001F2EDF" w:rsidRDefault="001F2EDF" w:rsidP="001F2EDF">
      <w:pPr>
        <w:tabs>
          <w:tab w:val="left" w:pos="1440"/>
        </w:tabs>
        <w:spacing w:line="360" w:lineRule="auto"/>
        <w:ind w:left="1440" w:hanging="1440"/>
        <w:jc w:val="both"/>
        <w:rPr>
          <w:rFonts w:ascii="Calibri" w:hAnsi="Calibri" w:cs="Calibri"/>
          <w:snapToGrid w:val="0"/>
        </w:rPr>
      </w:pPr>
      <w:r w:rsidRPr="001E549C">
        <w:rPr>
          <w:rFonts w:ascii="Calibri" w:hAnsi="Calibri" w:cs="Calibri"/>
          <w:b/>
          <w:bCs/>
          <w:snapToGrid w:val="0"/>
        </w:rPr>
        <w:t>ANEXO III:</w:t>
      </w:r>
      <w:r w:rsidRPr="001E549C">
        <w:rPr>
          <w:rFonts w:ascii="Calibri" w:hAnsi="Calibri" w:cs="Calibri"/>
          <w:b/>
          <w:snapToGrid w:val="0"/>
        </w:rPr>
        <w:tab/>
      </w:r>
      <w:r w:rsidRPr="001E549C">
        <w:rPr>
          <w:rFonts w:ascii="Calibri" w:hAnsi="Calibri" w:cs="Calibri"/>
          <w:snapToGrid w:val="0"/>
        </w:rPr>
        <w:t>Modelo de Declarações</w:t>
      </w:r>
    </w:p>
    <w:p w14:paraId="7A5CE45D" w14:textId="77706791" w:rsidR="00BB0873" w:rsidRPr="001E549C" w:rsidRDefault="00BB0873" w:rsidP="001F2EDF">
      <w:pPr>
        <w:tabs>
          <w:tab w:val="left" w:pos="1440"/>
        </w:tabs>
        <w:spacing w:line="360" w:lineRule="auto"/>
        <w:ind w:left="1440" w:hanging="1440"/>
        <w:jc w:val="both"/>
        <w:rPr>
          <w:rFonts w:ascii="Calibri" w:hAnsi="Calibri" w:cs="Calibri"/>
          <w:snapToGrid w:val="0"/>
        </w:rPr>
      </w:pPr>
      <w:r>
        <w:rPr>
          <w:rFonts w:ascii="Calibri" w:hAnsi="Calibri" w:cs="Calibri"/>
          <w:b/>
          <w:bCs/>
          <w:snapToGrid w:val="0"/>
        </w:rPr>
        <w:t>ANEXO IV:</w:t>
      </w:r>
      <w:r>
        <w:rPr>
          <w:rFonts w:ascii="Calibri" w:hAnsi="Calibri" w:cs="Calibri"/>
          <w:snapToGrid w:val="0"/>
        </w:rPr>
        <w:tab/>
        <w:t xml:space="preserve">Critérios </w:t>
      </w:r>
      <w:r w:rsidR="00AD12C4">
        <w:rPr>
          <w:rFonts w:ascii="Calibri" w:hAnsi="Calibri" w:cs="Calibri"/>
          <w:snapToGrid w:val="0"/>
        </w:rPr>
        <w:t>para Análise Econômico-Financeira</w:t>
      </w:r>
    </w:p>
    <w:p w14:paraId="728D15C5" w14:textId="525815C2" w:rsidR="001F2EDF" w:rsidRPr="001E549C" w:rsidRDefault="001F2EDF" w:rsidP="001F2EDF">
      <w:pPr>
        <w:tabs>
          <w:tab w:val="left" w:pos="1440"/>
        </w:tabs>
        <w:spacing w:line="360" w:lineRule="auto"/>
        <w:ind w:left="1440" w:hanging="1440"/>
        <w:jc w:val="both"/>
        <w:rPr>
          <w:rFonts w:ascii="Calibri" w:hAnsi="Calibri" w:cs="Calibri"/>
          <w:snapToGrid w:val="0"/>
        </w:rPr>
      </w:pPr>
      <w:r w:rsidRPr="001E549C">
        <w:rPr>
          <w:rFonts w:ascii="Calibri" w:hAnsi="Calibri" w:cs="Calibri"/>
          <w:b/>
          <w:bCs/>
          <w:snapToGrid w:val="0"/>
        </w:rPr>
        <w:t>ANEXO V:</w:t>
      </w:r>
      <w:r w:rsidRPr="001E549C">
        <w:rPr>
          <w:rFonts w:ascii="Calibri" w:hAnsi="Calibri" w:cs="Calibri"/>
          <w:snapToGrid w:val="0"/>
        </w:rPr>
        <w:tab/>
        <w:t>Minuta de Contrato</w:t>
      </w:r>
    </w:p>
    <w:p w14:paraId="2989286B" w14:textId="77777777" w:rsidR="001F2EDF" w:rsidRPr="00C74E40" w:rsidRDefault="001F2EDF" w:rsidP="001F2EDF">
      <w:pPr>
        <w:tabs>
          <w:tab w:val="left" w:pos="284"/>
        </w:tabs>
        <w:spacing w:line="360" w:lineRule="auto"/>
        <w:jc w:val="both"/>
        <w:rPr>
          <w:rFonts w:ascii="Calibri" w:hAnsi="Calibri" w:cs="Calibri"/>
          <w:b/>
          <w:u w:val="single"/>
        </w:rPr>
      </w:pPr>
      <w:r w:rsidRPr="00C74E40">
        <w:rPr>
          <w:rFonts w:ascii="Calibri" w:hAnsi="Calibri" w:cs="Calibri"/>
          <w:snapToGrid w:val="0"/>
          <w:spacing w:val="-10"/>
        </w:rPr>
        <w:br w:type="page"/>
      </w:r>
      <w:r w:rsidRPr="00C74E40">
        <w:rPr>
          <w:rFonts w:ascii="Calibri" w:hAnsi="Calibri" w:cs="Calibri"/>
          <w:b/>
          <w:u w:val="single"/>
        </w:rPr>
        <w:lastRenderedPageBreak/>
        <w:t>PREÂMBULO</w:t>
      </w:r>
    </w:p>
    <w:p w14:paraId="0DE06279" w14:textId="77777777" w:rsidR="001F2EDF" w:rsidRPr="00C74E40" w:rsidRDefault="001F2EDF" w:rsidP="001F2EDF">
      <w:pPr>
        <w:spacing w:after="120" w:line="276" w:lineRule="auto"/>
        <w:ind w:firstLine="1701"/>
        <w:jc w:val="both"/>
        <w:rPr>
          <w:rFonts w:ascii="Calibri" w:hAnsi="Calibri" w:cs="Calibri"/>
        </w:rPr>
      </w:pPr>
    </w:p>
    <w:p w14:paraId="742E6803" w14:textId="27C44091" w:rsidR="001F2EDF" w:rsidRPr="009D67AD" w:rsidRDefault="001F2EDF" w:rsidP="001F2EDF">
      <w:pPr>
        <w:spacing w:after="120" w:line="276" w:lineRule="auto"/>
        <w:ind w:firstLine="1701"/>
        <w:jc w:val="both"/>
        <w:rPr>
          <w:rFonts w:ascii="Calibri" w:hAnsi="Calibri" w:cs="Calibri"/>
        </w:rPr>
      </w:pPr>
      <w:r w:rsidRPr="009D67AD">
        <w:rPr>
          <w:rFonts w:ascii="Calibri" w:hAnsi="Calibri" w:cs="Calibri"/>
        </w:rPr>
        <w:t xml:space="preserve">A PREFEITURA DO MUNICÍPIO DE SÃO PAULO, pela .......................................................... </w:t>
      </w:r>
      <w:r w:rsidRPr="00C74E40">
        <w:rPr>
          <w:rFonts w:ascii="Calibri" w:hAnsi="Calibri" w:cs="Calibri"/>
          <w:b/>
          <w:color w:val="548DD4"/>
        </w:rPr>
        <w:t>(nome da unidade)</w:t>
      </w:r>
      <w:r w:rsidRPr="00C74E40">
        <w:rPr>
          <w:rFonts w:ascii="Calibri" w:hAnsi="Calibri" w:cs="Calibri"/>
        </w:rPr>
        <w:t>,</w:t>
      </w:r>
      <w:r w:rsidRPr="009D67AD">
        <w:rPr>
          <w:rFonts w:ascii="Calibri" w:hAnsi="Calibri" w:cs="Calibri"/>
        </w:rPr>
        <w:t xml:space="preserve"> situada na </w:t>
      </w:r>
      <w:r w:rsidRPr="00C74E40">
        <w:rPr>
          <w:rFonts w:ascii="Calibri" w:hAnsi="Calibri" w:cs="Calibri"/>
        </w:rPr>
        <w:t>..............................</w:t>
      </w:r>
      <w:r w:rsidRPr="00C74E40">
        <w:rPr>
          <w:rFonts w:ascii="Calibri" w:hAnsi="Calibri" w:cs="Calibri"/>
          <w:b/>
          <w:color w:val="548DD4"/>
        </w:rPr>
        <w:t>(endereço completo)</w:t>
      </w:r>
      <w:r w:rsidRPr="00C74E40">
        <w:rPr>
          <w:rFonts w:ascii="Calibri" w:hAnsi="Calibri" w:cs="Calibri"/>
        </w:rPr>
        <w:t>,</w:t>
      </w:r>
      <w:r w:rsidRPr="009D67AD">
        <w:rPr>
          <w:rFonts w:ascii="Calibri" w:hAnsi="Calibri" w:cs="Calibri"/>
        </w:rPr>
        <w:t xml:space="preserve"> São Paulo, Capital, CEP ................., torna público, para conhecimento de quantos possam se interessar, que fará realizar licitação na modalidade </w:t>
      </w:r>
      <w:r w:rsidRPr="009D67AD">
        <w:rPr>
          <w:rFonts w:ascii="Calibri" w:hAnsi="Calibri" w:cs="Calibri"/>
          <w:b/>
        </w:rPr>
        <w:t>PREGÃO ELETRÔNICO</w:t>
      </w:r>
      <w:r w:rsidRPr="009D67AD">
        <w:rPr>
          <w:rFonts w:ascii="Calibri" w:hAnsi="Calibri" w:cs="Calibri"/>
        </w:rPr>
        <w:t xml:space="preserve">, com critério de julgamento de </w:t>
      </w:r>
      <w:r w:rsidRPr="004D6A4F">
        <w:rPr>
          <w:rFonts w:ascii="Calibri" w:hAnsi="Calibri" w:cs="Calibri"/>
          <w:color w:val="215E99" w:themeColor="text2" w:themeTint="BF"/>
        </w:rPr>
        <w:t>(menor preço ou maior desconto)</w:t>
      </w:r>
      <w:r w:rsidRPr="009D67AD">
        <w:rPr>
          <w:rFonts w:ascii="Calibri" w:hAnsi="Calibri" w:cs="Calibri"/>
        </w:rPr>
        <w:t xml:space="preserve">, objetivando </w:t>
      </w:r>
      <w:r>
        <w:rPr>
          <w:rFonts w:ascii="Calibri" w:hAnsi="Calibri" w:cs="Calibri"/>
        </w:rPr>
        <w:t xml:space="preserve"> ..................... </w:t>
      </w:r>
      <w:r>
        <w:rPr>
          <w:rFonts w:ascii="Calibri" w:hAnsi="Calibri" w:cs="Calibri"/>
          <w:color w:val="215E99" w:themeColor="text2" w:themeTint="BF"/>
        </w:rPr>
        <w:t>(descrever objeto)</w:t>
      </w:r>
      <w:r w:rsidRPr="009D67AD">
        <w:rPr>
          <w:rFonts w:ascii="Calibri" w:hAnsi="Calibri" w:cs="Calibri"/>
        </w:rPr>
        <w:t>.</w:t>
      </w:r>
    </w:p>
    <w:p w14:paraId="335933CD" w14:textId="77777777" w:rsidR="001F2EDF" w:rsidRPr="00C74E40" w:rsidRDefault="001F2EDF" w:rsidP="001F2EDF">
      <w:pPr>
        <w:pStyle w:val="Corpodetexto3"/>
        <w:spacing w:after="120" w:line="276" w:lineRule="auto"/>
        <w:ind w:right="0" w:firstLine="1701"/>
        <w:rPr>
          <w:rFonts w:ascii="Calibri" w:hAnsi="Calibri" w:cs="Calibri"/>
          <w:b w:val="0"/>
          <w:color w:val="000000"/>
        </w:rPr>
      </w:pPr>
      <w:r w:rsidRPr="009D67AD">
        <w:rPr>
          <w:rFonts w:ascii="Calibri" w:hAnsi="Calibri" w:cs="Calibri"/>
          <w:b w:val="0"/>
          <w:color w:val="000000"/>
        </w:rPr>
        <w:t>A participação no presente pregão dar-se-á por meio eletrônico, pelo acesso ao site</w:t>
      </w:r>
      <w:r>
        <w:rPr>
          <w:rFonts w:ascii="Calibri" w:hAnsi="Calibri" w:cs="Calibri"/>
          <w:b w:val="0"/>
          <w:color w:val="000000"/>
        </w:rPr>
        <w:t xml:space="preserve"> </w:t>
      </w:r>
      <w:r w:rsidRPr="009D67AD">
        <w:rPr>
          <w:rFonts w:ascii="Calibri" w:hAnsi="Calibri" w:cs="Calibri"/>
          <w:b w:val="0"/>
          <w:color w:val="000000"/>
        </w:rPr>
        <w:t xml:space="preserve">(https://www.gov.br/compras) - UASG nº ......... </w:t>
      </w:r>
      <w:r w:rsidRPr="00C74E40">
        <w:rPr>
          <w:rFonts w:ascii="Calibri" w:hAnsi="Calibri" w:cs="Calibri"/>
          <w:b w:val="0"/>
          <w:color w:val="548DD4"/>
        </w:rPr>
        <w:t>(identificar nº da unidade no sistema)</w:t>
      </w:r>
      <w:r w:rsidRPr="009D67AD">
        <w:rPr>
          <w:rFonts w:ascii="Calibri" w:hAnsi="Calibri" w:cs="Calibri"/>
          <w:b w:val="0"/>
          <w:color w:val="000000"/>
        </w:rPr>
        <w:t xml:space="preserve">, nas condições descritas neste Edital, devendo ser observado o início da sessão às </w:t>
      </w:r>
      <w:r w:rsidRPr="009D67AD">
        <w:rPr>
          <w:rFonts w:ascii="Calibri" w:hAnsi="Calibri" w:cs="Calibri"/>
          <w:b w:val="0"/>
          <w:color w:val="FF0000"/>
        </w:rPr>
        <w:t xml:space="preserve">XX:XX h. </w:t>
      </w:r>
      <w:r w:rsidRPr="009D67AD">
        <w:rPr>
          <w:rFonts w:ascii="Calibri" w:hAnsi="Calibri" w:cs="Calibri"/>
          <w:b w:val="0"/>
          <w:bCs/>
          <w:color w:val="FF0000"/>
        </w:rPr>
        <w:t>do dia XX/XX/20XX</w:t>
      </w:r>
      <w:r w:rsidRPr="009D67AD">
        <w:rPr>
          <w:rFonts w:ascii="Calibri" w:hAnsi="Calibri" w:cs="Calibri"/>
          <w:b w:val="0"/>
          <w:bCs/>
        </w:rPr>
        <w:t>.</w:t>
      </w:r>
    </w:p>
    <w:p w14:paraId="00250AEE" w14:textId="77777777" w:rsidR="001F2EDF" w:rsidRPr="00C74E40" w:rsidRDefault="001F2EDF" w:rsidP="001F2EDF">
      <w:pPr>
        <w:shd w:val="clear" w:color="auto" w:fill="FFFFFF"/>
        <w:spacing w:after="120" w:line="276" w:lineRule="auto"/>
        <w:ind w:firstLine="1701"/>
        <w:jc w:val="both"/>
        <w:rPr>
          <w:rFonts w:ascii="Calibri" w:hAnsi="Calibri" w:cs="Calibri"/>
        </w:rPr>
      </w:pPr>
      <w:r w:rsidRPr="009D67AD">
        <w:rPr>
          <w:rFonts w:ascii="Calibri" w:hAnsi="Calibri" w:cs="Calibri"/>
        </w:rPr>
        <w:t xml:space="preserve">Este Edital, seus anexos, o resultado do Pregão e os demais atos pertinentes também constarão do site </w:t>
      </w:r>
      <w:hyperlink r:id="rId8" w:history="1">
        <w:r w:rsidRPr="009D67AD">
          <w:rPr>
            <w:rStyle w:val="Hyperlink"/>
            <w:rFonts w:ascii="Calibri" w:eastAsiaTheme="majorEastAsia" w:hAnsi="Calibri" w:cs="Calibri"/>
            <w:color w:val="auto"/>
          </w:rPr>
          <w:t>http://e-negocioscidadesp.prefeitura.sp.gov.br</w:t>
        </w:r>
      </w:hyperlink>
      <w:r w:rsidRPr="009D67AD">
        <w:rPr>
          <w:rFonts w:ascii="Calibri" w:hAnsi="Calibri" w:cs="Calibri"/>
        </w:rPr>
        <w:t xml:space="preserve"> – .............. </w:t>
      </w:r>
      <w:r w:rsidRPr="00C74E40">
        <w:rPr>
          <w:rFonts w:ascii="Calibri" w:hAnsi="Calibri" w:cs="Calibri"/>
          <w:b/>
          <w:color w:val="548DD4"/>
        </w:rPr>
        <w:t>(identificar unidade).</w:t>
      </w:r>
    </w:p>
    <w:p w14:paraId="2820FC91" w14:textId="77777777" w:rsidR="001F2EDF" w:rsidRPr="00C74E40" w:rsidRDefault="001F2EDF" w:rsidP="001F2EDF">
      <w:pPr>
        <w:tabs>
          <w:tab w:val="left" w:pos="1134"/>
        </w:tabs>
        <w:spacing w:before="240" w:after="120" w:line="360" w:lineRule="auto"/>
        <w:ind w:left="1134" w:hanging="1134"/>
        <w:jc w:val="both"/>
        <w:rPr>
          <w:rFonts w:ascii="Calibri" w:hAnsi="Calibri" w:cs="Calibri"/>
          <w:b/>
        </w:rPr>
      </w:pPr>
      <w:r w:rsidRPr="00C74E40">
        <w:rPr>
          <w:rFonts w:ascii="Calibri" w:hAnsi="Calibri" w:cs="Calibri"/>
          <w:b/>
        </w:rPr>
        <w:t>1</w:t>
      </w:r>
      <w:r w:rsidRPr="00C74E40">
        <w:rPr>
          <w:rFonts w:ascii="Calibri" w:hAnsi="Calibri" w:cs="Calibri"/>
          <w:b/>
        </w:rPr>
        <w:tab/>
        <w:t>EMBASAMENTO LEGAL</w:t>
      </w:r>
    </w:p>
    <w:p w14:paraId="148611AF" w14:textId="77777777" w:rsidR="001F2EDF" w:rsidRPr="009D67AD" w:rsidRDefault="001F2EDF" w:rsidP="001F2EDF">
      <w:pPr>
        <w:spacing w:after="120" w:line="276" w:lineRule="auto"/>
        <w:ind w:left="1134"/>
        <w:jc w:val="both"/>
        <w:rPr>
          <w:rFonts w:ascii="Calibri" w:hAnsi="Calibri" w:cs="Calibri"/>
        </w:rPr>
      </w:pPr>
      <w:r w:rsidRPr="009D67AD">
        <w:rPr>
          <w:rFonts w:ascii="Calibri" w:hAnsi="Calibri" w:cs="Calibri"/>
        </w:rPr>
        <w:t>O procedimento licitatório e os atos dele decorrentes observarão as disposições da Lei Federal nº 14.133/</w:t>
      </w:r>
      <w:r>
        <w:rPr>
          <w:rFonts w:ascii="Calibri" w:hAnsi="Calibri" w:cs="Calibri"/>
        </w:rPr>
        <w:t>20</w:t>
      </w:r>
      <w:r w:rsidRPr="009D67AD">
        <w:rPr>
          <w:rFonts w:ascii="Calibri" w:hAnsi="Calibri" w:cs="Calibri"/>
        </w:rPr>
        <w:t xml:space="preserve">21, do Decreto Municipal nº 62.100/2022, </w:t>
      </w:r>
      <w:r>
        <w:rPr>
          <w:rFonts w:ascii="Calibri" w:hAnsi="Calibri" w:cs="Calibri"/>
        </w:rPr>
        <w:t xml:space="preserve">do </w:t>
      </w:r>
      <w:r w:rsidRPr="009D67AD">
        <w:rPr>
          <w:rFonts w:ascii="Calibri" w:hAnsi="Calibri" w:cs="Calibri"/>
        </w:rPr>
        <w:t>Decreto Municipal nº 56.475/2015</w:t>
      </w:r>
      <w:r>
        <w:rPr>
          <w:rFonts w:ascii="Calibri" w:hAnsi="Calibri" w:cs="Calibri"/>
        </w:rPr>
        <w:t>,</w:t>
      </w:r>
      <w:r w:rsidRPr="009D67AD">
        <w:rPr>
          <w:rFonts w:ascii="Calibri" w:hAnsi="Calibri" w:cs="Calibri"/>
        </w:rPr>
        <w:t xml:space="preserve"> da</w:t>
      </w:r>
      <w:r>
        <w:rPr>
          <w:rFonts w:ascii="Calibri" w:hAnsi="Calibri" w:cs="Calibri"/>
        </w:rPr>
        <w:t xml:space="preserve"> Lei </w:t>
      </w:r>
      <w:r w:rsidRPr="009D67AD">
        <w:rPr>
          <w:rFonts w:ascii="Calibri" w:hAnsi="Calibri" w:cs="Calibri"/>
        </w:rPr>
        <w:t>Complementar nº 123/2006, e das demais normas aplicáveis.</w:t>
      </w:r>
    </w:p>
    <w:p w14:paraId="7661219D" w14:textId="77777777" w:rsidR="001F2EDF" w:rsidRPr="00C74E40" w:rsidRDefault="001F2EDF" w:rsidP="001F2EDF">
      <w:pPr>
        <w:tabs>
          <w:tab w:val="left" w:pos="1134"/>
        </w:tabs>
        <w:spacing w:before="240" w:after="120" w:line="360" w:lineRule="auto"/>
        <w:ind w:left="1134" w:hanging="1134"/>
        <w:jc w:val="both"/>
        <w:rPr>
          <w:rFonts w:ascii="Calibri" w:hAnsi="Calibri" w:cs="Calibri"/>
          <w:b/>
        </w:rPr>
      </w:pPr>
      <w:r w:rsidRPr="00C74E40">
        <w:rPr>
          <w:rFonts w:ascii="Calibri" w:hAnsi="Calibri" w:cs="Calibri"/>
          <w:b/>
        </w:rPr>
        <w:t>2</w:t>
      </w:r>
      <w:r w:rsidRPr="00C74E40">
        <w:rPr>
          <w:rFonts w:ascii="Calibri" w:hAnsi="Calibri" w:cs="Calibri"/>
          <w:b/>
        </w:rPr>
        <w:tab/>
        <w:t>OBJETO</w:t>
      </w:r>
    </w:p>
    <w:p w14:paraId="07538956" w14:textId="127A502B" w:rsidR="001F2EDF" w:rsidRDefault="001F2EDF" w:rsidP="001F2EDF">
      <w:pPr>
        <w:tabs>
          <w:tab w:val="left" w:pos="1134"/>
        </w:tabs>
        <w:spacing w:after="120" w:line="276" w:lineRule="auto"/>
        <w:ind w:left="1134" w:hanging="1134"/>
        <w:jc w:val="both"/>
        <w:rPr>
          <w:rFonts w:ascii="Calibri" w:hAnsi="Calibri" w:cs="Calibri"/>
        </w:rPr>
      </w:pPr>
      <w:r w:rsidRPr="57A33421">
        <w:rPr>
          <w:rFonts w:ascii="Calibri" w:hAnsi="Calibri" w:cs="Calibri"/>
          <w:b/>
          <w:bCs/>
        </w:rPr>
        <w:t>2.1</w:t>
      </w:r>
      <w:r>
        <w:tab/>
      </w:r>
      <w:r w:rsidRPr="57A33421">
        <w:rPr>
          <w:rFonts w:ascii="Calibri" w:hAnsi="Calibri" w:cs="Calibri"/>
        </w:rPr>
        <w:t xml:space="preserve">O presente pregão tem por objeto a </w:t>
      </w:r>
      <w:r w:rsidR="00D0646F" w:rsidRPr="57A33421">
        <w:rPr>
          <w:rFonts w:ascii="Calibri" w:hAnsi="Calibri" w:cs="Calibri"/>
        </w:rPr>
        <w:t xml:space="preserve">prestação de serviço </w:t>
      </w:r>
      <w:r w:rsidR="00D0646F" w:rsidRPr="57A33421">
        <w:rPr>
          <w:rFonts w:ascii="Calibri" w:hAnsi="Calibri" w:cs="Calibri"/>
          <w:color w:val="EE0000"/>
        </w:rPr>
        <w:t>(ou fornecimento)</w:t>
      </w:r>
      <w:r w:rsidRPr="57A33421">
        <w:rPr>
          <w:rFonts w:ascii="Calibri" w:hAnsi="Calibri" w:cs="Calibri"/>
        </w:rPr>
        <w:t xml:space="preserve"> de ........ </w:t>
      </w:r>
      <w:r w:rsidRPr="57A33421">
        <w:rPr>
          <w:rFonts w:ascii="Calibri" w:hAnsi="Calibri" w:cs="Calibri"/>
          <w:color w:val="215E99" w:themeColor="text2" w:themeTint="BF"/>
        </w:rPr>
        <w:t>(objeto)</w:t>
      </w:r>
      <w:r w:rsidRPr="57A33421">
        <w:rPr>
          <w:rFonts w:ascii="Calibri" w:hAnsi="Calibri" w:cs="Calibri"/>
        </w:rPr>
        <w:t>, de acordo com as especificações previstas no Termo de Referência – Anexo I deste Edital, conforme sintetizado a seguir:</w:t>
      </w:r>
    </w:p>
    <w:p w14:paraId="2590D39D" w14:textId="51E4BFE8" w:rsidR="6B08959B" w:rsidRPr="004E1190" w:rsidRDefault="00D627E3" w:rsidP="57A33421">
      <w:pPr>
        <w:tabs>
          <w:tab w:val="left" w:pos="1134"/>
        </w:tabs>
        <w:spacing w:after="120" w:line="276" w:lineRule="auto"/>
        <w:ind w:left="1134" w:firstLine="36"/>
        <w:jc w:val="both"/>
        <w:rPr>
          <w:rFonts w:ascii="Calibri" w:eastAsia="Calibri" w:hAnsi="Calibri" w:cs="Calibri"/>
          <w:color w:val="EE0000"/>
          <w:sz w:val="22"/>
          <w:szCs w:val="22"/>
        </w:rPr>
      </w:pPr>
      <w:r w:rsidRPr="57A33421">
        <w:rPr>
          <w:rFonts w:ascii="Calibri" w:eastAsia="Calibri" w:hAnsi="Calibri" w:cs="Calibri"/>
          <w:i/>
          <w:iCs/>
          <w:color w:val="EE0000"/>
          <w:sz w:val="22"/>
          <w:szCs w:val="22"/>
        </w:rPr>
        <w:t>Nota</w:t>
      </w:r>
      <w:r w:rsidR="2793D20E" w:rsidRPr="57A33421">
        <w:rPr>
          <w:rFonts w:ascii="Calibri" w:eastAsia="Calibri" w:hAnsi="Calibri" w:cs="Calibri"/>
          <w:i/>
          <w:iCs/>
          <w:color w:val="EE0000"/>
          <w:sz w:val="22"/>
          <w:szCs w:val="22"/>
        </w:rPr>
        <w:t>1</w:t>
      </w:r>
      <w:r w:rsidRPr="57A33421">
        <w:rPr>
          <w:rFonts w:ascii="Calibri" w:eastAsia="Calibri" w:hAnsi="Calibri" w:cs="Calibri"/>
          <w:i/>
          <w:iCs/>
          <w:color w:val="EE0000"/>
          <w:sz w:val="22"/>
          <w:szCs w:val="22"/>
        </w:rPr>
        <w:t xml:space="preserve">: </w:t>
      </w:r>
      <w:r w:rsidR="003465E0" w:rsidRPr="57A33421">
        <w:rPr>
          <w:rFonts w:ascii="Calibri" w:eastAsia="Calibri" w:hAnsi="Calibri" w:cs="Calibri"/>
          <w:i/>
          <w:iCs/>
          <w:color w:val="EE0000"/>
          <w:sz w:val="22"/>
          <w:szCs w:val="22"/>
        </w:rPr>
        <w:t xml:space="preserve">nos editais para prestação de serviços contínuos com </w:t>
      </w:r>
      <w:r w:rsidR="00C57FE6" w:rsidRPr="57A33421">
        <w:rPr>
          <w:rFonts w:ascii="Calibri" w:eastAsia="Calibri" w:hAnsi="Calibri" w:cs="Calibri"/>
          <w:i/>
          <w:iCs/>
          <w:color w:val="EE0000"/>
          <w:sz w:val="22"/>
          <w:szCs w:val="22"/>
        </w:rPr>
        <w:t>dedicação exclusiva ou predominância de mão de obra,</w:t>
      </w:r>
      <w:r w:rsidR="4224714E" w:rsidRPr="57A33421">
        <w:rPr>
          <w:rFonts w:ascii="Calibri" w:eastAsia="Calibri" w:hAnsi="Calibri" w:cs="Calibri"/>
          <w:i/>
          <w:iCs/>
          <w:color w:val="EE0000"/>
          <w:sz w:val="22"/>
          <w:szCs w:val="22"/>
        </w:rPr>
        <w:t xml:space="preserve"> o Termo de </w:t>
      </w:r>
      <w:r w:rsidR="19EE639C" w:rsidRPr="57A33421">
        <w:rPr>
          <w:rFonts w:ascii="Calibri" w:eastAsia="Calibri" w:hAnsi="Calibri" w:cs="Calibri"/>
          <w:i/>
          <w:iCs/>
          <w:color w:val="EE0000"/>
          <w:sz w:val="22"/>
          <w:szCs w:val="22"/>
        </w:rPr>
        <w:t>Referência deverá prever se o objeto se enquadra nas</w:t>
      </w:r>
      <w:r w:rsidR="00C57FE6" w:rsidRPr="57A33421">
        <w:rPr>
          <w:rFonts w:ascii="Calibri" w:eastAsia="Calibri" w:hAnsi="Calibri" w:cs="Calibri"/>
          <w:i/>
          <w:iCs/>
          <w:color w:val="EE0000"/>
          <w:sz w:val="22"/>
          <w:szCs w:val="22"/>
        </w:rPr>
        <w:t xml:space="preserve"> </w:t>
      </w:r>
      <w:r w:rsidRPr="57A33421">
        <w:rPr>
          <w:color w:val="EE0000"/>
        </w:rPr>
        <w:fldChar w:fldCharType="begin"/>
      </w:r>
      <w:r w:rsidRPr="57A33421">
        <w:rPr>
          <w:color w:val="EE0000"/>
        </w:rPr>
        <w:fldChar w:fldCharType="separate"/>
      </w:r>
      <w:r w:rsidRPr="57A33421">
        <w:rPr>
          <w:color w:val="EE0000"/>
        </w:rPr>
        <w:fldChar w:fldCharType="end"/>
      </w:r>
      <w:r w:rsidR="00EE65A1" w:rsidRPr="57A33421">
        <w:rPr>
          <w:rFonts w:ascii="Calibri" w:eastAsia="Calibri" w:hAnsi="Calibri" w:cs="Calibri"/>
          <w:i/>
          <w:iCs/>
          <w:color w:val="EE0000"/>
          <w:sz w:val="22"/>
          <w:szCs w:val="22"/>
        </w:rPr>
        <w:t xml:space="preserve"> situações </w:t>
      </w:r>
      <w:r w:rsidR="006925CE" w:rsidRPr="57A33421">
        <w:rPr>
          <w:rFonts w:ascii="Calibri" w:eastAsia="Calibri" w:hAnsi="Calibri" w:cs="Calibri"/>
          <w:i/>
          <w:iCs/>
          <w:color w:val="EE0000"/>
          <w:sz w:val="22"/>
          <w:szCs w:val="22"/>
        </w:rPr>
        <w:t>previstas no art. 126, do Decreto 62.100</w:t>
      </w:r>
      <w:r w:rsidR="00E442C9" w:rsidRPr="57A33421">
        <w:rPr>
          <w:rFonts w:ascii="Calibri" w:eastAsia="Calibri" w:hAnsi="Calibri" w:cs="Calibri"/>
          <w:i/>
          <w:iCs/>
          <w:color w:val="EE0000"/>
          <w:sz w:val="22"/>
          <w:szCs w:val="22"/>
        </w:rPr>
        <w:t xml:space="preserve">/2022, </w:t>
      </w:r>
      <w:r w:rsidR="00601BE9" w:rsidRPr="57A33421">
        <w:rPr>
          <w:rFonts w:ascii="Calibri" w:eastAsia="Calibri" w:hAnsi="Calibri" w:cs="Calibri"/>
          <w:i/>
          <w:iCs/>
          <w:color w:val="EE0000"/>
          <w:sz w:val="22"/>
          <w:szCs w:val="22"/>
        </w:rPr>
        <w:t>observada a regulamentação específica</w:t>
      </w:r>
      <w:r w:rsidR="20BB7FBA" w:rsidRPr="57A33421">
        <w:rPr>
          <w:rFonts w:ascii="Calibri" w:eastAsia="Calibri" w:hAnsi="Calibri" w:cs="Calibri"/>
          <w:i/>
          <w:iCs/>
          <w:color w:val="EE0000"/>
          <w:sz w:val="22"/>
          <w:szCs w:val="22"/>
        </w:rPr>
        <w:t>.</w:t>
      </w:r>
      <w:r w:rsidR="00362996" w:rsidRPr="57A33421">
        <w:rPr>
          <w:rFonts w:ascii="Calibri" w:eastAsia="Calibri" w:hAnsi="Calibri" w:cs="Calibri"/>
          <w:color w:val="EE0000"/>
          <w:sz w:val="22"/>
          <w:szCs w:val="22"/>
        </w:rPr>
        <w:t xml:space="preserve"> </w:t>
      </w:r>
    </w:p>
    <w:p w14:paraId="2AC8611D" w14:textId="774AD29A" w:rsidR="001F2EDF" w:rsidRDefault="001F2EDF" w:rsidP="57A33421">
      <w:pPr>
        <w:tabs>
          <w:tab w:val="left" w:pos="1134"/>
        </w:tabs>
        <w:spacing w:after="120" w:line="276" w:lineRule="auto"/>
        <w:ind w:left="1134"/>
        <w:jc w:val="both"/>
        <w:rPr>
          <w:rFonts w:ascii="Calibri" w:hAnsi="Calibri" w:cs="Calibri"/>
          <w:i/>
          <w:iCs/>
          <w:color w:val="FF0000"/>
        </w:rPr>
      </w:pPr>
      <w:r w:rsidRPr="57A33421">
        <w:rPr>
          <w:rFonts w:ascii="Calibri" w:hAnsi="Calibri" w:cs="Calibri"/>
          <w:i/>
          <w:iCs/>
          <w:color w:val="FF0000"/>
        </w:rPr>
        <w:t>Nota</w:t>
      </w:r>
      <w:r w:rsidR="3FFEEE09" w:rsidRPr="57A33421">
        <w:rPr>
          <w:rFonts w:ascii="Calibri" w:hAnsi="Calibri" w:cs="Calibri"/>
          <w:i/>
          <w:iCs/>
          <w:color w:val="FF0000"/>
        </w:rPr>
        <w:t>2</w:t>
      </w:r>
      <w:r w:rsidRPr="57A33421">
        <w:rPr>
          <w:rFonts w:ascii="Calibri" w:hAnsi="Calibri" w:cs="Calibri"/>
          <w:i/>
          <w:iCs/>
          <w:color w:val="FF0000"/>
        </w:rPr>
        <w:t>: o quadro abaixo é sugerido e poderá ser ajustado às especificidades de cada objeto. Deverá constar, no entanto, a informação a respeito da cota reservada e da incidência do tratamento diferenciado para as ME e EPP.</w:t>
      </w:r>
    </w:p>
    <w:p w14:paraId="64426A34" w14:textId="77777777" w:rsidR="001F2EDF" w:rsidRPr="00984E36" w:rsidRDefault="001F2EDF" w:rsidP="001F2EDF">
      <w:pPr>
        <w:tabs>
          <w:tab w:val="left" w:pos="1134"/>
        </w:tabs>
        <w:spacing w:after="120" w:line="276" w:lineRule="auto"/>
        <w:ind w:left="1134" w:hanging="1134"/>
        <w:jc w:val="both"/>
        <w:rPr>
          <w:rFonts w:ascii="Calibri" w:hAnsi="Calibri" w:cs="Calibri"/>
          <w:b/>
        </w:rPr>
      </w:pPr>
    </w:p>
    <w:tbl>
      <w:tblPr>
        <w:tblStyle w:val="Tabelacomgrade"/>
        <w:tblW w:w="0" w:type="auto"/>
        <w:tblInd w:w="1134" w:type="dxa"/>
        <w:tblLook w:val="04A0" w:firstRow="1" w:lastRow="0" w:firstColumn="1" w:lastColumn="0" w:noHBand="0" w:noVBand="1"/>
      </w:tblPr>
      <w:tblGrid>
        <w:gridCol w:w="1212"/>
        <w:gridCol w:w="996"/>
        <w:gridCol w:w="1103"/>
        <w:gridCol w:w="1395"/>
        <w:gridCol w:w="1278"/>
        <w:gridCol w:w="1386"/>
      </w:tblGrid>
      <w:tr w:rsidR="001F2EDF" w:rsidRPr="000E6C83" w14:paraId="68885496" w14:textId="77777777">
        <w:tc>
          <w:tcPr>
            <w:tcW w:w="1440" w:type="dxa"/>
          </w:tcPr>
          <w:p w14:paraId="62F13078" w14:textId="77777777" w:rsidR="001F2EDF" w:rsidRPr="00485A25" w:rsidRDefault="001F2EDF">
            <w:pPr>
              <w:tabs>
                <w:tab w:val="left" w:pos="1134"/>
              </w:tabs>
              <w:spacing w:after="120" w:line="276" w:lineRule="auto"/>
              <w:jc w:val="both"/>
              <w:rPr>
                <w:rFonts w:ascii="Calibri" w:hAnsi="Calibri" w:cs="Calibri"/>
                <w:b/>
                <w:sz w:val="22"/>
                <w:szCs w:val="22"/>
              </w:rPr>
            </w:pPr>
            <w:r w:rsidRPr="00485A25">
              <w:rPr>
                <w:rFonts w:ascii="Calibri" w:hAnsi="Calibri" w:cs="Calibri"/>
                <w:b/>
                <w:sz w:val="22"/>
                <w:szCs w:val="22"/>
              </w:rPr>
              <w:lastRenderedPageBreak/>
              <w:t>Item/Lote</w:t>
            </w:r>
          </w:p>
        </w:tc>
        <w:tc>
          <w:tcPr>
            <w:tcW w:w="1441" w:type="dxa"/>
          </w:tcPr>
          <w:p w14:paraId="59DD54CB" w14:textId="77777777" w:rsidR="001F2EDF" w:rsidRPr="00485A25" w:rsidRDefault="001F2EDF">
            <w:pPr>
              <w:tabs>
                <w:tab w:val="left" w:pos="1134"/>
              </w:tabs>
              <w:spacing w:after="120" w:line="276" w:lineRule="auto"/>
              <w:jc w:val="both"/>
              <w:rPr>
                <w:rFonts w:ascii="Calibri" w:hAnsi="Calibri" w:cs="Calibri"/>
                <w:b/>
                <w:sz w:val="22"/>
                <w:szCs w:val="22"/>
              </w:rPr>
            </w:pPr>
            <w:r w:rsidRPr="00485A25">
              <w:rPr>
                <w:rFonts w:ascii="Calibri" w:hAnsi="Calibri" w:cs="Calibri"/>
                <w:b/>
                <w:sz w:val="22"/>
                <w:szCs w:val="22"/>
              </w:rPr>
              <w:t>Objeto</w:t>
            </w:r>
          </w:p>
        </w:tc>
        <w:tc>
          <w:tcPr>
            <w:tcW w:w="1441" w:type="dxa"/>
          </w:tcPr>
          <w:p w14:paraId="1B0ACA7D" w14:textId="77777777" w:rsidR="001F2EDF" w:rsidRPr="00485A25" w:rsidRDefault="001F2EDF">
            <w:pPr>
              <w:tabs>
                <w:tab w:val="left" w:pos="1134"/>
              </w:tabs>
              <w:spacing w:after="120" w:line="276" w:lineRule="auto"/>
              <w:jc w:val="both"/>
              <w:rPr>
                <w:rFonts w:ascii="Calibri" w:hAnsi="Calibri" w:cs="Calibri"/>
                <w:b/>
                <w:sz w:val="22"/>
                <w:szCs w:val="22"/>
              </w:rPr>
            </w:pPr>
            <w:r w:rsidRPr="00485A25">
              <w:rPr>
                <w:rFonts w:ascii="Calibri" w:hAnsi="Calibri" w:cs="Calibri"/>
                <w:b/>
                <w:sz w:val="22"/>
                <w:szCs w:val="22"/>
              </w:rPr>
              <w:t>Unidade de Medida</w:t>
            </w:r>
          </w:p>
        </w:tc>
        <w:tc>
          <w:tcPr>
            <w:tcW w:w="1441" w:type="dxa"/>
          </w:tcPr>
          <w:p w14:paraId="0806CF9E" w14:textId="77777777" w:rsidR="001F2EDF" w:rsidRPr="00485A25" w:rsidRDefault="001F2EDF">
            <w:pPr>
              <w:tabs>
                <w:tab w:val="left" w:pos="1134"/>
              </w:tabs>
              <w:spacing w:after="120" w:line="276" w:lineRule="auto"/>
              <w:jc w:val="both"/>
              <w:rPr>
                <w:rFonts w:ascii="Calibri" w:hAnsi="Calibri" w:cs="Calibri"/>
                <w:b/>
                <w:bCs/>
                <w:sz w:val="22"/>
                <w:szCs w:val="22"/>
              </w:rPr>
            </w:pPr>
            <w:r w:rsidRPr="00485A25">
              <w:rPr>
                <w:rFonts w:ascii="Calibri" w:hAnsi="Calibri" w:cs="Calibri"/>
                <w:b/>
                <w:bCs/>
                <w:sz w:val="22"/>
                <w:szCs w:val="22"/>
              </w:rPr>
              <w:t xml:space="preserve">Quantitativo </w:t>
            </w:r>
          </w:p>
        </w:tc>
        <w:tc>
          <w:tcPr>
            <w:tcW w:w="1441" w:type="dxa"/>
          </w:tcPr>
          <w:p w14:paraId="08578857" w14:textId="77777777" w:rsidR="001F2EDF" w:rsidRPr="00485A25" w:rsidRDefault="001F2EDF">
            <w:pPr>
              <w:tabs>
                <w:tab w:val="left" w:pos="1134"/>
              </w:tabs>
              <w:spacing w:after="120" w:line="276" w:lineRule="auto"/>
              <w:jc w:val="both"/>
              <w:rPr>
                <w:rFonts w:ascii="Calibri" w:hAnsi="Calibri" w:cs="Calibri"/>
                <w:b/>
                <w:sz w:val="22"/>
                <w:szCs w:val="22"/>
              </w:rPr>
            </w:pPr>
            <w:r w:rsidRPr="00485A25">
              <w:rPr>
                <w:rFonts w:ascii="Calibri" w:hAnsi="Calibri" w:cs="Calibri"/>
                <w:b/>
                <w:sz w:val="22"/>
                <w:szCs w:val="22"/>
              </w:rPr>
              <w:t>Cota Reservada¹</w:t>
            </w:r>
          </w:p>
        </w:tc>
        <w:tc>
          <w:tcPr>
            <w:tcW w:w="1441" w:type="dxa"/>
          </w:tcPr>
          <w:p w14:paraId="21161DF7" w14:textId="77777777" w:rsidR="001F2EDF" w:rsidRPr="00485A25" w:rsidRDefault="001F2EDF">
            <w:pPr>
              <w:tabs>
                <w:tab w:val="left" w:pos="1134"/>
              </w:tabs>
              <w:spacing w:after="120" w:line="276" w:lineRule="auto"/>
              <w:jc w:val="both"/>
              <w:rPr>
                <w:rFonts w:ascii="Calibri" w:hAnsi="Calibri" w:cs="Calibri"/>
                <w:b/>
                <w:sz w:val="22"/>
                <w:szCs w:val="22"/>
              </w:rPr>
            </w:pPr>
            <w:r w:rsidRPr="00485A25">
              <w:rPr>
                <w:rFonts w:ascii="Calibri" w:hAnsi="Calibri" w:cs="Calibri"/>
                <w:b/>
                <w:sz w:val="22"/>
                <w:szCs w:val="22"/>
              </w:rPr>
              <w:t>Tratamento diferenciado ME/EPP²</w:t>
            </w:r>
          </w:p>
        </w:tc>
      </w:tr>
      <w:tr w:rsidR="001F2EDF" w:rsidRPr="000E6C83" w14:paraId="511B4794" w14:textId="77777777">
        <w:tc>
          <w:tcPr>
            <w:tcW w:w="1440" w:type="dxa"/>
          </w:tcPr>
          <w:p w14:paraId="5121DFC0" w14:textId="77777777" w:rsidR="001F2EDF" w:rsidRPr="00485A25" w:rsidRDefault="001F2EDF">
            <w:pPr>
              <w:tabs>
                <w:tab w:val="left" w:pos="1134"/>
              </w:tabs>
              <w:spacing w:after="120" w:line="276" w:lineRule="auto"/>
              <w:jc w:val="both"/>
              <w:rPr>
                <w:rFonts w:ascii="Calibri" w:hAnsi="Calibri" w:cs="Calibri"/>
                <w:b/>
                <w:sz w:val="22"/>
                <w:szCs w:val="22"/>
              </w:rPr>
            </w:pPr>
          </w:p>
        </w:tc>
        <w:tc>
          <w:tcPr>
            <w:tcW w:w="1441" w:type="dxa"/>
          </w:tcPr>
          <w:p w14:paraId="1B9199C0" w14:textId="77777777" w:rsidR="001F2EDF" w:rsidRPr="00485A25" w:rsidRDefault="001F2EDF">
            <w:pPr>
              <w:tabs>
                <w:tab w:val="left" w:pos="1134"/>
              </w:tabs>
              <w:spacing w:after="120" w:line="276" w:lineRule="auto"/>
              <w:jc w:val="both"/>
              <w:rPr>
                <w:rFonts w:ascii="Calibri" w:hAnsi="Calibri" w:cs="Calibri"/>
                <w:b/>
                <w:sz w:val="22"/>
                <w:szCs w:val="22"/>
              </w:rPr>
            </w:pPr>
          </w:p>
        </w:tc>
        <w:tc>
          <w:tcPr>
            <w:tcW w:w="1441" w:type="dxa"/>
          </w:tcPr>
          <w:p w14:paraId="3BC41BCA" w14:textId="77777777" w:rsidR="001F2EDF" w:rsidRPr="00485A25" w:rsidRDefault="001F2EDF">
            <w:pPr>
              <w:tabs>
                <w:tab w:val="left" w:pos="1134"/>
              </w:tabs>
              <w:spacing w:after="120" w:line="276" w:lineRule="auto"/>
              <w:jc w:val="both"/>
              <w:rPr>
                <w:rFonts w:ascii="Calibri" w:hAnsi="Calibri" w:cs="Calibri"/>
                <w:b/>
                <w:sz w:val="22"/>
                <w:szCs w:val="22"/>
              </w:rPr>
            </w:pPr>
          </w:p>
        </w:tc>
        <w:tc>
          <w:tcPr>
            <w:tcW w:w="1441" w:type="dxa"/>
          </w:tcPr>
          <w:p w14:paraId="6D6AE155" w14:textId="77777777" w:rsidR="001F2EDF" w:rsidRPr="00485A25" w:rsidRDefault="001F2EDF">
            <w:pPr>
              <w:tabs>
                <w:tab w:val="left" w:pos="1134"/>
              </w:tabs>
              <w:spacing w:after="120" w:line="276" w:lineRule="auto"/>
              <w:jc w:val="both"/>
              <w:rPr>
                <w:rFonts w:ascii="Calibri" w:hAnsi="Calibri" w:cs="Calibri"/>
                <w:b/>
                <w:sz w:val="22"/>
                <w:szCs w:val="22"/>
              </w:rPr>
            </w:pPr>
          </w:p>
        </w:tc>
        <w:tc>
          <w:tcPr>
            <w:tcW w:w="1441" w:type="dxa"/>
          </w:tcPr>
          <w:p w14:paraId="385368A0" w14:textId="77777777" w:rsidR="001F2EDF" w:rsidRPr="00485A25" w:rsidRDefault="001F2EDF">
            <w:pPr>
              <w:tabs>
                <w:tab w:val="left" w:pos="1134"/>
              </w:tabs>
              <w:spacing w:after="120" w:line="276" w:lineRule="auto"/>
              <w:jc w:val="both"/>
              <w:rPr>
                <w:rFonts w:ascii="Calibri" w:hAnsi="Calibri" w:cs="Calibri"/>
                <w:b/>
                <w:sz w:val="22"/>
                <w:szCs w:val="22"/>
              </w:rPr>
            </w:pPr>
          </w:p>
        </w:tc>
        <w:tc>
          <w:tcPr>
            <w:tcW w:w="1441" w:type="dxa"/>
          </w:tcPr>
          <w:p w14:paraId="72E18795" w14:textId="77777777" w:rsidR="001F2EDF" w:rsidRPr="00485A25" w:rsidRDefault="001F2EDF">
            <w:pPr>
              <w:tabs>
                <w:tab w:val="left" w:pos="1134"/>
              </w:tabs>
              <w:spacing w:after="120" w:line="276" w:lineRule="auto"/>
              <w:jc w:val="both"/>
              <w:rPr>
                <w:rFonts w:ascii="Calibri" w:hAnsi="Calibri" w:cs="Calibri"/>
                <w:b/>
                <w:sz w:val="22"/>
                <w:szCs w:val="22"/>
              </w:rPr>
            </w:pPr>
          </w:p>
        </w:tc>
      </w:tr>
      <w:tr w:rsidR="001F2EDF" w:rsidRPr="000E6C83" w14:paraId="4226EA44" w14:textId="77777777">
        <w:tc>
          <w:tcPr>
            <w:tcW w:w="1440" w:type="dxa"/>
          </w:tcPr>
          <w:p w14:paraId="1E95DAB3" w14:textId="77777777" w:rsidR="001F2EDF" w:rsidRPr="00485A25" w:rsidRDefault="001F2EDF">
            <w:pPr>
              <w:tabs>
                <w:tab w:val="left" w:pos="1134"/>
              </w:tabs>
              <w:spacing w:after="120" w:line="276" w:lineRule="auto"/>
              <w:jc w:val="both"/>
              <w:rPr>
                <w:rFonts w:ascii="Calibri" w:hAnsi="Calibri" w:cs="Calibri"/>
                <w:b/>
                <w:sz w:val="22"/>
                <w:szCs w:val="22"/>
              </w:rPr>
            </w:pPr>
          </w:p>
        </w:tc>
        <w:tc>
          <w:tcPr>
            <w:tcW w:w="1441" w:type="dxa"/>
          </w:tcPr>
          <w:p w14:paraId="75F3C803" w14:textId="77777777" w:rsidR="001F2EDF" w:rsidRPr="00485A25" w:rsidRDefault="001F2EDF">
            <w:pPr>
              <w:tabs>
                <w:tab w:val="left" w:pos="1134"/>
              </w:tabs>
              <w:spacing w:after="120" w:line="276" w:lineRule="auto"/>
              <w:jc w:val="both"/>
              <w:rPr>
                <w:rFonts w:ascii="Calibri" w:hAnsi="Calibri" w:cs="Calibri"/>
                <w:b/>
                <w:sz w:val="22"/>
                <w:szCs w:val="22"/>
              </w:rPr>
            </w:pPr>
          </w:p>
        </w:tc>
        <w:tc>
          <w:tcPr>
            <w:tcW w:w="1441" w:type="dxa"/>
          </w:tcPr>
          <w:p w14:paraId="244D03C4" w14:textId="77777777" w:rsidR="001F2EDF" w:rsidRPr="00485A25" w:rsidRDefault="001F2EDF">
            <w:pPr>
              <w:tabs>
                <w:tab w:val="left" w:pos="1134"/>
              </w:tabs>
              <w:spacing w:after="120" w:line="276" w:lineRule="auto"/>
              <w:jc w:val="both"/>
              <w:rPr>
                <w:rFonts w:ascii="Calibri" w:hAnsi="Calibri" w:cs="Calibri"/>
                <w:b/>
                <w:sz w:val="22"/>
                <w:szCs w:val="22"/>
              </w:rPr>
            </w:pPr>
          </w:p>
        </w:tc>
        <w:tc>
          <w:tcPr>
            <w:tcW w:w="1441" w:type="dxa"/>
          </w:tcPr>
          <w:p w14:paraId="3996469A" w14:textId="77777777" w:rsidR="001F2EDF" w:rsidRPr="00485A25" w:rsidRDefault="001F2EDF">
            <w:pPr>
              <w:tabs>
                <w:tab w:val="left" w:pos="1134"/>
              </w:tabs>
              <w:spacing w:after="120" w:line="276" w:lineRule="auto"/>
              <w:jc w:val="both"/>
              <w:rPr>
                <w:rFonts w:ascii="Calibri" w:hAnsi="Calibri" w:cs="Calibri"/>
                <w:b/>
                <w:sz w:val="22"/>
                <w:szCs w:val="22"/>
              </w:rPr>
            </w:pPr>
          </w:p>
        </w:tc>
        <w:tc>
          <w:tcPr>
            <w:tcW w:w="1441" w:type="dxa"/>
          </w:tcPr>
          <w:p w14:paraId="551F57F6" w14:textId="77777777" w:rsidR="001F2EDF" w:rsidRPr="00485A25" w:rsidRDefault="001F2EDF">
            <w:pPr>
              <w:tabs>
                <w:tab w:val="left" w:pos="1134"/>
              </w:tabs>
              <w:spacing w:after="120" w:line="276" w:lineRule="auto"/>
              <w:jc w:val="both"/>
              <w:rPr>
                <w:rFonts w:ascii="Calibri" w:hAnsi="Calibri" w:cs="Calibri"/>
                <w:b/>
                <w:sz w:val="22"/>
                <w:szCs w:val="22"/>
              </w:rPr>
            </w:pPr>
          </w:p>
        </w:tc>
        <w:tc>
          <w:tcPr>
            <w:tcW w:w="1441" w:type="dxa"/>
          </w:tcPr>
          <w:p w14:paraId="2E7E664A" w14:textId="77777777" w:rsidR="001F2EDF" w:rsidRPr="00485A25" w:rsidRDefault="001F2EDF">
            <w:pPr>
              <w:tabs>
                <w:tab w:val="left" w:pos="1134"/>
              </w:tabs>
              <w:spacing w:after="120" w:line="276" w:lineRule="auto"/>
              <w:jc w:val="both"/>
              <w:rPr>
                <w:rFonts w:ascii="Calibri" w:hAnsi="Calibri" w:cs="Calibri"/>
                <w:b/>
                <w:sz w:val="22"/>
                <w:szCs w:val="22"/>
              </w:rPr>
            </w:pPr>
          </w:p>
        </w:tc>
      </w:tr>
    </w:tbl>
    <w:p w14:paraId="69F6142F" w14:textId="77777777" w:rsidR="001F2EDF" w:rsidRDefault="001F2EDF" w:rsidP="001F2EDF">
      <w:pPr>
        <w:spacing w:line="276" w:lineRule="auto"/>
        <w:ind w:left="1170"/>
        <w:jc w:val="both"/>
        <w:rPr>
          <w:rFonts w:ascii="Calibri" w:hAnsi="Calibri" w:cs="Calibri"/>
          <w:i/>
          <w:iCs/>
          <w:color w:val="FF0000"/>
          <w:lang w:eastAsia="en-US"/>
        </w:rPr>
      </w:pPr>
      <w:r w:rsidRPr="2DCF8A49">
        <w:rPr>
          <w:rFonts w:ascii="Calibri" w:hAnsi="Calibri" w:cs="Calibri"/>
          <w:i/>
          <w:iCs/>
          <w:color w:val="FF0000"/>
          <w:lang w:eastAsia="en-US"/>
        </w:rPr>
        <w:t>Notas:</w:t>
      </w:r>
    </w:p>
    <w:p w14:paraId="207134FB" w14:textId="77777777" w:rsidR="001F2EDF" w:rsidRDefault="001F2EDF" w:rsidP="001F2EDF">
      <w:pPr>
        <w:spacing w:line="276" w:lineRule="auto"/>
        <w:ind w:left="1080"/>
        <w:jc w:val="both"/>
        <w:rPr>
          <w:rFonts w:ascii="Calibri" w:hAnsi="Calibri" w:cs="Calibri"/>
          <w:i/>
          <w:iCs/>
          <w:color w:val="FF0000"/>
          <w:lang w:eastAsia="en-US"/>
        </w:rPr>
      </w:pPr>
      <w:r w:rsidRPr="2DCF8A49">
        <w:rPr>
          <w:rFonts w:ascii="Calibri" w:hAnsi="Calibri" w:cs="Calibri"/>
          <w:i/>
          <w:iCs/>
          <w:color w:val="FF0000"/>
          <w:lang w:eastAsia="en-US"/>
        </w:rPr>
        <w:t>1. Anotar SIM caso se trate de cota reservada a ME/EPP ou NÃO em caso de ampla concorrência.</w:t>
      </w:r>
    </w:p>
    <w:p w14:paraId="4CC106FF" w14:textId="34231162" w:rsidR="001F2EDF" w:rsidRDefault="001F2EDF" w:rsidP="00485A25">
      <w:pPr>
        <w:spacing w:line="276" w:lineRule="auto"/>
        <w:ind w:left="1080"/>
        <w:jc w:val="both"/>
        <w:rPr>
          <w:rFonts w:ascii="Calibri" w:hAnsi="Calibri" w:cs="Calibri"/>
        </w:rPr>
      </w:pPr>
      <w:r w:rsidRPr="2DCF8A49">
        <w:rPr>
          <w:rFonts w:ascii="Calibri" w:hAnsi="Calibri" w:cs="Calibri"/>
          <w:i/>
          <w:iCs/>
          <w:color w:val="FF0000"/>
          <w:lang w:eastAsia="en-US"/>
        </w:rPr>
        <w:t>2. Anotar SIM ou NÃO, a depender da incidência do tratamento diferenciado previsto pela LC 123/2006, observados os parâmetros definidos pelo art. 4º, § 1º, da Lei Federal nº 14.133/2021.</w:t>
      </w:r>
    </w:p>
    <w:p w14:paraId="243648D1" w14:textId="77777777" w:rsidR="001F2EDF" w:rsidRPr="00984E36" w:rsidRDefault="001F2EDF" w:rsidP="001F2EDF">
      <w:pPr>
        <w:tabs>
          <w:tab w:val="left" w:pos="1134"/>
        </w:tabs>
        <w:spacing w:after="120" w:line="276" w:lineRule="auto"/>
        <w:ind w:left="1134" w:hanging="1134"/>
        <w:jc w:val="both"/>
        <w:rPr>
          <w:rFonts w:ascii="Calibri" w:hAnsi="Calibri" w:cs="Calibri"/>
        </w:rPr>
      </w:pPr>
      <w:r w:rsidRPr="2DCF8A49">
        <w:rPr>
          <w:rFonts w:ascii="Calibri" w:hAnsi="Calibri" w:cs="Calibri"/>
          <w:b/>
          <w:bCs/>
        </w:rPr>
        <w:t>2.2.</w:t>
      </w:r>
      <w:r>
        <w:tab/>
      </w:r>
      <w:r w:rsidRPr="2DCF8A49">
        <w:rPr>
          <w:rFonts w:ascii="Calibri" w:hAnsi="Calibri" w:cs="Calibri"/>
        </w:rPr>
        <w:t>Será facultada a cada licitante a participação em quantos itens (lotes) forem de seu interesse, podendo sagrar-se vencedora em quaisquer deles.</w:t>
      </w:r>
    </w:p>
    <w:p w14:paraId="51944E25" w14:textId="77777777" w:rsidR="001F2EDF" w:rsidRDefault="001F2EDF" w:rsidP="001F2EDF">
      <w:pPr>
        <w:tabs>
          <w:tab w:val="left" w:pos="1134"/>
        </w:tabs>
        <w:spacing w:after="120"/>
        <w:ind w:left="1134"/>
        <w:jc w:val="both"/>
        <w:rPr>
          <w:rFonts w:ascii="Calibri" w:hAnsi="Calibri" w:cs="Calibri"/>
          <w:i/>
          <w:iCs/>
          <w:color w:val="FF0000"/>
        </w:rPr>
      </w:pPr>
      <w:r w:rsidRPr="2DCF8A49">
        <w:rPr>
          <w:rFonts w:ascii="Calibri" w:hAnsi="Calibri" w:cs="Calibri"/>
          <w:i/>
          <w:iCs/>
          <w:color w:val="FF0000"/>
        </w:rPr>
        <w:t>Notas:</w:t>
      </w:r>
    </w:p>
    <w:p w14:paraId="4186C193" w14:textId="77777777" w:rsidR="001F2EDF" w:rsidRDefault="001F2EDF" w:rsidP="001F2EDF">
      <w:pPr>
        <w:tabs>
          <w:tab w:val="left" w:pos="1134"/>
        </w:tabs>
        <w:spacing w:after="120"/>
        <w:ind w:left="1134"/>
        <w:jc w:val="both"/>
        <w:rPr>
          <w:rFonts w:ascii="Calibri" w:hAnsi="Calibri" w:cs="Calibri"/>
          <w:i/>
          <w:iCs/>
          <w:color w:val="FF0000"/>
        </w:rPr>
      </w:pPr>
      <w:r w:rsidRPr="2DCF8A49">
        <w:rPr>
          <w:rFonts w:ascii="Calibri" w:hAnsi="Calibri" w:cs="Calibri"/>
          <w:i/>
          <w:iCs/>
          <w:color w:val="FF0000"/>
        </w:rPr>
        <w:t xml:space="preserve">1. excluir esta cláusula, caso se trate de licitação em item/lote único. </w:t>
      </w:r>
    </w:p>
    <w:p w14:paraId="69BCFFF6" w14:textId="77777777" w:rsidR="001F2EDF" w:rsidRPr="00984E36" w:rsidRDefault="001F2EDF" w:rsidP="001F2EDF">
      <w:pPr>
        <w:tabs>
          <w:tab w:val="left" w:pos="1134"/>
        </w:tabs>
        <w:spacing w:after="120"/>
        <w:ind w:left="1134"/>
        <w:jc w:val="both"/>
        <w:rPr>
          <w:rFonts w:ascii="Calibri" w:hAnsi="Calibri" w:cs="Calibri"/>
          <w:i/>
          <w:iCs/>
          <w:color w:val="FF0000"/>
        </w:rPr>
      </w:pPr>
      <w:r w:rsidRPr="2DCF8A49">
        <w:rPr>
          <w:rFonts w:ascii="Calibri" w:hAnsi="Calibri" w:cs="Calibri"/>
          <w:i/>
          <w:iCs/>
          <w:color w:val="FF0000"/>
        </w:rPr>
        <w:t>2. Eventual restrição de participação/adjudicação de itens dever ser justificada pelo órgão licitante)</w:t>
      </w:r>
    </w:p>
    <w:p w14:paraId="12B47F39" w14:textId="762BB496" w:rsidR="001F2EDF" w:rsidRPr="00984E36" w:rsidRDefault="001F2EDF" w:rsidP="001F2EDF">
      <w:pPr>
        <w:pStyle w:val="BodyText21"/>
        <w:tabs>
          <w:tab w:val="left" w:pos="1134"/>
        </w:tabs>
        <w:spacing w:after="120" w:line="276" w:lineRule="auto"/>
        <w:ind w:left="1134" w:hanging="1134"/>
        <w:rPr>
          <w:rFonts w:ascii="Calibri" w:hAnsi="Calibri" w:cs="Calibri"/>
        </w:rPr>
      </w:pPr>
      <w:r w:rsidRPr="57A33421">
        <w:rPr>
          <w:rFonts w:ascii="Calibri" w:hAnsi="Calibri" w:cs="Calibri"/>
          <w:b/>
          <w:bCs/>
        </w:rPr>
        <w:t>2.3</w:t>
      </w:r>
      <w:r>
        <w:tab/>
      </w:r>
      <w:r w:rsidRPr="57A33421">
        <w:rPr>
          <w:rFonts w:ascii="Calibri" w:hAnsi="Calibri" w:cs="Calibri"/>
        </w:rPr>
        <w:t>Para usufruir do tratamento diferenciado previsto nos artigos 42 a 45 da Lei Complementar nº  123/2006, de acordo com o quadro constante da cláusula 2.1, as microempresas e empresas de pequeno porte, assim qualificadas nos termos da Lei Complementar nº 123/2006, deverão observar as regras estabelecidas pelo Decreto nº 56.475/2015, declarando no campo próprio do sistema sua condição.</w:t>
      </w:r>
    </w:p>
    <w:p w14:paraId="3181750A" w14:textId="77777777" w:rsidR="001F2EDF" w:rsidRPr="00984E36" w:rsidRDefault="001F2EDF" w:rsidP="001F2EDF">
      <w:pPr>
        <w:spacing w:line="276" w:lineRule="auto"/>
        <w:ind w:left="1843"/>
        <w:jc w:val="both"/>
        <w:rPr>
          <w:rFonts w:ascii="Calibri" w:hAnsi="Calibri" w:cs="Calibri"/>
        </w:rPr>
      </w:pPr>
      <w:r w:rsidRPr="2DCF8A49">
        <w:rPr>
          <w:rFonts w:ascii="Calibri" w:hAnsi="Calibri" w:cs="Calibri"/>
          <w:b/>
          <w:bCs/>
        </w:rPr>
        <w:t xml:space="preserve">2.3.1.  </w:t>
      </w:r>
      <w:r>
        <w:tab/>
      </w:r>
      <w:r w:rsidRPr="2DCF8A49">
        <w:rPr>
          <w:rFonts w:ascii="Calibri" w:eastAsia="Arial" w:hAnsi="Calibri" w:cs="Calibri"/>
          <w:color w:val="000000" w:themeColor="text1"/>
        </w:rPr>
        <w:t>A obtenção dos benefícios previstos na Lei Complementar nº 123/2006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4E73D779" w14:textId="77777777" w:rsidR="001F2EDF" w:rsidRPr="00984E36" w:rsidRDefault="001F2EDF" w:rsidP="001F2EDF">
      <w:pPr>
        <w:spacing w:line="276" w:lineRule="auto"/>
        <w:ind w:left="1843"/>
        <w:jc w:val="both"/>
      </w:pPr>
      <w:r w:rsidRPr="57A33421">
        <w:rPr>
          <w:rFonts w:ascii="Calibri" w:eastAsia="Arial" w:hAnsi="Calibri" w:cs="Calibri"/>
          <w:b/>
          <w:bCs/>
          <w:color w:val="000000" w:themeColor="text1"/>
        </w:rPr>
        <w:t>2.3.2</w:t>
      </w:r>
      <w:r w:rsidRPr="57A33421">
        <w:rPr>
          <w:rFonts w:ascii="Calibri" w:eastAsia="Arial" w:hAnsi="Calibri" w:cs="Calibri"/>
          <w:color w:val="000000" w:themeColor="text1"/>
        </w:rPr>
        <w:t xml:space="preserve">. </w:t>
      </w:r>
      <w:r w:rsidRPr="57A33421">
        <w:rPr>
          <w:rFonts w:ascii="Calibri" w:eastAsia="Calibri" w:hAnsi="Calibri" w:cs="Calibri"/>
          <w:color w:val="333333"/>
        </w:rPr>
        <w:t>Tratando-se de item exclusivo para participação de microempresas e empresas de pequeno porte, a assinalação “não”, no campo próprio de que trata a cláusula 2.3, impedirá o prosseguimento no certame para o item.</w:t>
      </w:r>
    </w:p>
    <w:p w14:paraId="13248535" w14:textId="192A1EFB" w:rsidR="174BD267" w:rsidRDefault="174BD267" w:rsidP="57A33421">
      <w:pPr>
        <w:spacing w:line="276" w:lineRule="auto"/>
        <w:ind w:left="1843"/>
        <w:jc w:val="both"/>
      </w:pPr>
      <w:r w:rsidRPr="57A33421">
        <w:rPr>
          <w:rFonts w:ascii="Calibri" w:eastAsia="Calibri" w:hAnsi="Calibri" w:cs="Calibri"/>
          <w:b/>
          <w:bCs/>
          <w:color w:val="333333"/>
        </w:rPr>
        <w:t xml:space="preserve">2.3.3. </w:t>
      </w:r>
      <w:r w:rsidRPr="57A33421">
        <w:rPr>
          <w:rFonts w:ascii="Calibri" w:eastAsia="Calibri" w:hAnsi="Calibri" w:cs="Calibri"/>
          <w:color w:val="333333"/>
        </w:rPr>
        <w:t>As referências deste edital e de seus anexos ao tratamento favorecido às microempresas e empresas de pequeno porte abrangem as cooperativas que preencham as condições estabelecidas no artigo 1º, §2º, do Decreto nº 56.475/2015.</w:t>
      </w:r>
    </w:p>
    <w:p w14:paraId="14199D77" w14:textId="46BADF45" w:rsidR="174BD267" w:rsidRDefault="174BD267" w:rsidP="57A33421">
      <w:pPr>
        <w:spacing w:line="276" w:lineRule="auto"/>
        <w:ind w:left="1843"/>
        <w:jc w:val="both"/>
        <w:rPr>
          <w:rFonts w:ascii="Calibri" w:eastAsia="Calibri" w:hAnsi="Calibri" w:cs="Calibri"/>
          <w:i/>
          <w:iCs/>
          <w:color w:val="FF0000"/>
        </w:rPr>
      </w:pPr>
      <w:r w:rsidRPr="57A33421">
        <w:rPr>
          <w:rFonts w:ascii="Calibri" w:eastAsia="Calibri" w:hAnsi="Calibri" w:cs="Calibri"/>
          <w:i/>
          <w:iCs/>
          <w:color w:val="FF0000"/>
        </w:rPr>
        <w:lastRenderedPageBreak/>
        <w:t>Nota: excluir esta subcláusula caso vedada a participação de cooperativas.</w:t>
      </w:r>
    </w:p>
    <w:p w14:paraId="195CDF41" w14:textId="77777777" w:rsidR="001F2EDF" w:rsidRPr="00C74E40" w:rsidRDefault="001F2EDF" w:rsidP="001F2EDF">
      <w:pPr>
        <w:tabs>
          <w:tab w:val="left" w:pos="1134"/>
        </w:tabs>
        <w:spacing w:before="240" w:after="120" w:line="360" w:lineRule="auto"/>
        <w:ind w:left="1134" w:hanging="1134"/>
        <w:jc w:val="both"/>
        <w:rPr>
          <w:rFonts w:ascii="Calibri" w:hAnsi="Calibri" w:cs="Calibri"/>
          <w:b/>
        </w:rPr>
      </w:pPr>
      <w:r w:rsidRPr="00C74E40">
        <w:rPr>
          <w:rFonts w:ascii="Calibri" w:hAnsi="Calibri" w:cs="Calibri"/>
          <w:b/>
        </w:rPr>
        <w:t>3</w:t>
      </w:r>
      <w:r w:rsidRPr="00C74E40">
        <w:rPr>
          <w:rFonts w:ascii="Calibri" w:hAnsi="Calibri" w:cs="Calibri"/>
          <w:b/>
        </w:rPr>
        <w:tab/>
        <w:t>CONDIÇÕES DE PARTICIPAÇÃO</w:t>
      </w:r>
    </w:p>
    <w:p w14:paraId="1AED7FDB" w14:textId="77777777" w:rsidR="001F2EDF" w:rsidRPr="00984E36" w:rsidRDefault="001F2EDF" w:rsidP="001F2EDF">
      <w:pPr>
        <w:tabs>
          <w:tab w:val="left" w:pos="1134"/>
        </w:tabs>
        <w:spacing w:after="120" w:line="276" w:lineRule="auto"/>
        <w:ind w:left="1134" w:hanging="1134"/>
        <w:jc w:val="both"/>
        <w:rPr>
          <w:rFonts w:ascii="Calibri" w:hAnsi="Calibri" w:cs="Calibri"/>
          <w:b/>
          <w:bCs/>
          <w:u w:val="single"/>
        </w:rPr>
      </w:pPr>
      <w:r w:rsidRPr="2DCF8A49">
        <w:rPr>
          <w:rFonts w:ascii="Calibri" w:hAnsi="Calibri" w:cs="Calibri"/>
          <w:b/>
          <w:bCs/>
        </w:rPr>
        <w:t>3.1</w:t>
      </w:r>
      <w:r>
        <w:tab/>
      </w:r>
      <w:r w:rsidRPr="2DCF8A49">
        <w:rPr>
          <w:rFonts w:ascii="Calibri" w:hAnsi="Calibri" w:cs="Calibri"/>
        </w:rPr>
        <w:t>O interessado em participar da licitação deverá observar as seguintes condições:</w:t>
      </w:r>
    </w:p>
    <w:p w14:paraId="244EB3BA" w14:textId="77777777" w:rsidR="001F2EDF" w:rsidRPr="00984E36" w:rsidRDefault="001F2EDF" w:rsidP="001F2EDF">
      <w:pPr>
        <w:tabs>
          <w:tab w:val="left" w:pos="1134"/>
        </w:tabs>
        <w:spacing w:after="120" w:line="276" w:lineRule="auto"/>
        <w:ind w:left="1134"/>
        <w:jc w:val="both"/>
        <w:rPr>
          <w:rFonts w:ascii="Calibri" w:hAnsi="Calibri" w:cs="Calibri"/>
        </w:rPr>
      </w:pPr>
      <w:r w:rsidRPr="2DCF8A49">
        <w:rPr>
          <w:rFonts w:ascii="Calibri" w:hAnsi="Calibri" w:cs="Calibri"/>
          <w:b/>
          <w:bCs/>
        </w:rPr>
        <w:t>a)</w:t>
      </w:r>
      <w:r>
        <w:tab/>
      </w:r>
      <w:r w:rsidRPr="2DCF8A49">
        <w:rPr>
          <w:rFonts w:ascii="Calibri" w:hAnsi="Calibri" w:cs="Calibri"/>
        </w:rPr>
        <w:t>atender a todas as exigências deste edital e de seus anexos;</w:t>
      </w:r>
    </w:p>
    <w:p w14:paraId="7A519EC3" w14:textId="77777777" w:rsidR="001F2EDF" w:rsidRPr="00EE07ED" w:rsidRDefault="001F2EDF" w:rsidP="001F2EDF">
      <w:pPr>
        <w:tabs>
          <w:tab w:val="left" w:pos="1134"/>
        </w:tabs>
        <w:spacing w:after="120" w:line="276" w:lineRule="auto"/>
        <w:ind w:left="1134"/>
        <w:jc w:val="both"/>
        <w:rPr>
          <w:rFonts w:ascii="Calibri" w:eastAsia="Calibri" w:hAnsi="Calibri" w:cs="Calibri"/>
        </w:rPr>
      </w:pPr>
      <w:r w:rsidRPr="00646562">
        <w:rPr>
          <w:rFonts w:ascii="Calibri" w:hAnsi="Calibri" w:cs="Calibri"/>
        </w:rPr>
        <w:t>b)</w:t>
      </w:r>
      <w:r w:rsidRPr="00EE07ED">
        <w:tab/>
      </w:r>
      <w:r w:rsidRPr="00646562">
        <w:rPr>
          <w:rFonts w:ascii="Calibri" w:eastAsia="Calibri" w:hAnsi="Calibri" w:cs="Calibri"/>
          <w:color w:val="000000" w:themeColor="text1"/>
        </w:rPr>
        <w:t>possuir cadastro ativo no Sistema de Cadastramento Unificado de Fornecedores</w:t>
      </w:r>
      <w:r w:rsidRPr="00EE07ED">
        <w:rPr>
          <w:rFonts w:ascii="Calibri" w:eastAsia="Calibri" w:hAnsi="Calibri" w:cs="Calibri"/>
          <w:color w:val="000000" w:themeColor="text1"/>
        </w:rPr>
        <w:t xml:space="preserve"> – </w:t>
      </w:r>
      <w:r w:rsidRPr="00646562">
        <w:rPr>
          <w:rFonts w:ascii="Calibri" w:eastAsia="Calibri" w:hAnsi="Calibri" w:cs="Calibri"/>
          <w:color w:val="000000" w:themeColor="text1"/>
        </w:rPr>
        <w:t>SICAF e no Sistema de Compras do Governo Federal (</w:t>
      </w:r>
      <w:hyperlink r:id="rId9">
        <w:r w:rsidRPr="00646562">
          <w:rPr>
            <w:rStyle w:val="Hyperlink"/>
            <w:rFonts w:ascii="Calibri" w:eastAsia="Calibri" w:hAnsi="Calibri" w:cs="Calibri"/>
          </w:rPr>
          <w:t>www.gov.br/compras</w:t>
        </w:r>
      </w:hyperlink>
      <w:r w:rsidRPr="00646562">
        <w:rPr>
          <w:rFonts w:ascii="Calibri" w:eastAsia="Calibri" w:hAnsi="Calibri" w:cs="Calibri"/>
          <w:color w:val="000000" w:themeColor="text1"/>
        </w:rPr>
        <w:t>).</w:t>
      </w:r>
    </w:p>
    <w:p w14:paraId="2844A7E3" w14:textId="77777777" w:rsidR="001F2EDF" w:rsidRPr="00984E36" w:rsidRDefault="001F2EDF" w:rsidP="001F2EDF">
      <w:pPr>
        <w:tabs>
          <w:tab w:val="left" w:pos="1134"/>
        </w:tabs>
        <w:spacing w:after="120" w:line="276" w:lineRule="auto"/>
        <w:ind w:left="1559"/>
        <w:jc w:val="both"/>
        <w:rPr>
          <w:rFonts w:ascii="Calibri" w:hAnsi="Calibri" w:cs="Calibri"/>
        </w:rPr>
      </w:pPr>
      <w:r w:rsidRPr="2DCF8A49">
        <w:rPr>
          <w:rFonts w:ascii="Calibri" w:hAnsi="Calibri" w:cs="Calibri"/>
          <w:b/>
          <w:bCs/>
        </w:rPr>
        <w:t>b.1)</w:t>
      </w:r>
      <w:r>
        <w:tab/>
      </w:r>
      <w:r w:rsidRPr="2DCF8A49">
        <w:rPr>
          <w:rFonts w:ascii="Calibri" w:hAnsi="Calibri" w:cs="Calibri"/>
        </w:rPr>
        <w:t xml:space="preserve">As condições de cadastramento no SICAF deverão ser providenciadas até o </w:t>
      </w:r>
      <w:r w:rsidRPr="2DCF8A49">
        <w:rPr>
          <w:rFonts w:ascii="Calibri" w:hAnsi="Calibri" w:cs="Calibri"/>
          <w:b/>
          <w:bCs/>
        </w:rPr>
        <w:t>terceiro dia útil anterior à data estabelecida para recebimento das propostas.</w:t>
      </w:r>
    </w:p>
    <w:p w14:paraId="6CE96B7B" w14:textId="77777777" w:rsidR="001F2EDF" w:rsidRPr="00984E36" w:rsidRDefault="001F2EDF" w:rsidP="001F2EDF">
      <w:pPr>
        <w:tabs>
          <w:tab w:val="left" w:pos="1134"/>
        </w:tabs>
        <w:spacing w:after="120" w:line="276" w:lineRule="auto"/>
        <w:ind w:left="1559"/>
        <w:jc w:val="both"/>
        <w:rPr>
          <w:rFonts w:ascii="Calibri" w:hAnsi="Calibri" w:cs="Calibri"/>
          <w:color w:val="000000" w:themeColor="text1"/>
          <w:u w:val="single"/>
        </w:rPr>
      </w:pPr>
      <w:r w:rsidRPr="2DCF8A49">
        <w:rPr>
          <w:rFonts w:ascii="Calibri" w:hAnsi="Calibri" w:cs="Calibri"/>
          <w:b/>
          <w:bCs/>
        </w:rPr>
        <w:t>b.2)</w:t>
      </w:r>
      <w:r>
        <w:tab/>
      </w:r>
      <w:r w:rsidRPr="2DCF8A49">
        <w:rPr>
          <w:rFonts w:ascii="Calibri" w:hAnsi="Calibri" w:cs="Calibri"/>
          <w:color w:val="000000" w:themeColor="text1"/>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51CD3A7B" w14:textId="77777777" w:rsidR="001F2EDF" w:rsidRPr="00984E36" w:rsidRDefault="001F2EDF" w:rsidP="001F2EDF">
      <w:pPr>
        <w:tabs>
          <w:tab w:val="left" w:pos="1134"/>
        </w:tabs>
        <w:spacing w:after="120" w:line="276" w:lineRule="auto"/>
        <w:ind w:left="1134"/>
        <w:jc w:val="both"/>
        <w:rPr>
          <w:rFonts w:ascii="Calibri" w:hAnsi="Calibri" w:cs="Calibri"/>
        </w:rPr>
      </w:pPr>
      <w:r w:rsidRPr="2DCF8A49">
        <w:rPr>
          <w:rFonts w:ascii="Calibri" w:hAnsi="Calibri" w:cs="Calibri"/>
          <w:b/>
          <w:bCs/>
        </w:rPr>
        <w:t>c)</w:t>
      </w:r>
      <w:r>
        <w:tab/>
      </w:r>
      <w:r w:rsidRPr="2DCF8A49">
        <w:rPr>
          <w:rFonts w:ascii="Calibri" w:hAnsi="Calibri" w:cs="Calibri"/>
        </w:rPr>
        <w:t>ter objeto social pertinente e compatível ao licitado;</w:t>
      </w:r>
    </w:p>
    <w:p w14:paraId="494950A2" w14:textId="77777777" w:rsidR="001F2EDF" w:rsidRPr="00984E36" w:rsidRDefault="001F2EDF" w:rsidP="001F2EDF">
      <w:pPr>
        <w:tabs>
          <w:tab w:val="left" w:pos="1134"/>
        </w:tabs>
        <w:spacing w:after="120" w:line="276" w:lineRule="auto"/>
        <w:ind w:left="1134"/>
        <w:jc w:val="both"/>
        <w:rPr>
          <w:rFonts w:ascii="Calibri" w:hAnsi="Calibri" w:cs="Calibri"/>
        </w:rPr>
      </w:pPr>
      <w:r w:rsidRPr="2DCF8A49">
        <w:rPr>
          <w:rFonts w:ascii="Calibri" w:hAnsi="Calibri" w:cs="Calibri"/>
          <w:b/>
          <w:bCs/>
        </w:rPr>
        <w:t>d)</w:t>
      </w:r>
      <w:r>
        <w:tab/>
      </w:r>
      <w:r w:rsidRPr="2DCF8A49">
        <w:rPr>
          <w:rFonts w:ascii="Calibri" w:hAnsi="Calibri" w:cs="Calibri"/>
          <w:b/>
          <w:bCs/>
        </w:rPr>
        <w:t>não</w:t>
      </w:r>
      <w:r w:rsidRPr="2DCF8A49">
        <w:rPr>
          <w:rFonts w:ascii="Calibri" w:hAnsi="Calibri" w:cs="Calibri"/>
        </w:rPr>
        <w:t xml:space="preserve"> estar em processo de falência;</w:t>
      </w:r>
    </w:p>
    <w:p w14:paraId="1CA7296D" w14:textId="77777777" w:rsidR="001F2EDF" w:rsidRPr="00984E36" w:rsidRDefault="001F2EDF" w:rsidP="001F2EDF">
      <w:pPr>
        <w:widowControl w:val="0"/>
        <w:tabs>
          <w:tab w:val="left" w:pos="1134"/>
        </w:tabs>
        <w:spacing w:after="120" w:line="276" w:lineRule="auto"/>
        <w:ind w:left="1134" w:hanging="1134"/>
        <w:jc w:val="both"/>
        <w:rPr>
          <w:rFonts w:ascii="Calibri" w:eastAsia="Calibri" w:hAnsi="Calibri" w:cs="Calibri"/>
        </w:rPr>
      </w:pPr>
      <w:r w:rsidRPr="2DCF8A49">
        <w:rPr>
          <w:rFonts w:ascii="Calibri" w:eastAsia="Calibri" w:hAnsi="Calibri" w:cs="Calibri"/>
          <w:b/>
          <w:bCs/>
          <w:color w:val="000000" w:themeColor="text1"/>
        </w:rPr>
        <w:t>3.3</w:t>
      </w:r>
      <w:r>
        <w:tab/>
      </w:r>
      <w:r w:rsidRPr="2DCF8A49">
        <w:rPr>
          <w:rFonts w:ascii="Calibri" w:eastAsia="Calibri" w:hAnsi="Calibri" w:cs="Calibri"/>
          <w:b/>
          <w:bCs/>
          <w:color w:val="000000" w:themeColor="text1"/>
          <w:u w:val="single"/>
        </w:rPr>
        <w:t>NÃO</w:t>
      </w:r>
      <w:r w:rsidRPr="2DCF8A49">
        <w:rPr>
          <w:rFonts w:ascii="Calibri" w:eastAsia="Calibri" w:hAnsi="Calibri" w:cs="Calibri"/>
          <w:color w:val="000000" w:themeColor="text1"/>
        </w:rPr>
        <w:t xml:space="preserve"> é admitida a participação na licitação de interessados que se enquadrem nas seguintes hipóteses de vedação:</w:t>
      </w:r>
    </w:p>
    <w:p w14:paraId="53ECF484" w14:textId="77777777" w:rsidR="001F2EDF" w:rsidRDefault="001F2EDF" w:rsidP="001F2EDF">
      <w:pPr>
        <w:pStyle w:val="NormalWeb"/>
        <w:widowControl w:val="0"/>
        <w:spacing w:before="0" w:beforeAutospacing="0" w:after="225" w:line="276" w:lineRule="auto"/>
        <w:ind w:left="1134"/>
        <w:jc w:val="both"/>
        <w:rPr>
          <w:rFonts w:ascii="Calibri" w:eastAsia="Calibri" w:hAnsi="Calibri" w:cs="Calibri" w:hint="default"/>
          <w:color w:val="000000" w:themeColor="text1"/>
        </w:rPr>
      </w:pPr>
      <w:r w:rsidRPr="2DCF8A49">
        <w:rPr>
          <w:rFonts w:ascii="Calibri" w:eastAsia="Calibri" w:hAnsi="Calibri" w:cs="Calibri"/>
          <w:b/>
          <w:bCs/>
          <w:color w:val="000000" w:themeColor="text1"/>
        </w:rPr>
        <w:t>a)</w:t>
      </w:r>
      <w:r w:rsidRPr="2DCF8A49">
        <w:rPr>
          <w:rFonts w:ascii="Calibri" w:eastAsia="Calibri" w:hAnsi="Calibri" w:cs="Calibri"/>
          <w:color w:val="000000" w:themeColor="text1"/>
        </w:rPr>
        <w:t xml:space="preserve"> pessoa física ou jurídica que se encontre, ao tempo da licitação, impossibilitada de participar da licitação em decorrência de sanção que lhe foi imposta, estendendo-se a vedação ao licitante que atue em substituição a outra pessoa, física ou jurídica, com o intuito de burlar a efetividade da sanção a ela aplicada, inclusive a sua controladora, controlada ou coligada, desde que comprovado o ilícito ou utilização fraudulenta da personalidade jurídica do licitante.</w:t>
      </w:r>
    </w:p>
    <w:p w14:paraId="446D5574" w14:textId="5FB5EE6F" w:rsidR="001F2EDF" w:rsidRPr="006F14D4" w:rsidRDefault="001F2EDF" w:rsidP="001F2EDF">
      <w:pPr>
        <w:pStyle w:val="NormalWeb"/>
        <w:widowControl w:val="0"/>
        <w:spacing w:before="0" w:beforeAutospacing="0" w:after="225" w:line="276" w:lineRule="auto"/>
        <w:ind w:left="1134"/>
        <w:jc w:val="both"/>
        <w:rPr>
          <w:rFonts w:ascii="Calibri" w:eastAsia="Calibri" w:hAnsi="Calibri" w:cs="Calibri" w:hint="default"/>
          <w:color w:val="000000" w:themeColor="text1"/>
        </w:rPr>
      </w:pPr>
      <w:r w:rsidRPr="2DCF8A49">
        <w:rPr>
          <w:rFonts w:ascii="Calibri" w:eastAsia="Calibri" w:hAnsi="Calibri" w:cs="Calibri"/>
          <w:b/>
          <w:bCs/>
          <w:color w:val="000000" w:themeColor="text1"/>
        </w:rPr>
        <w:t xml:space="preserve">b) </w:t>
      </w:r>
      <w:r w:rsidRPr="2DCF8A49">
        <w:rPr>
          <w:rFonts w:ascii="Calibri" w:eastAsia="Calibri" w:hAnsi="Calibri" w:cs="Calibri"/>
          <w:color w:val="000000" w:themeColor="text1"/>
        </w:rPr>
        <w:t>pessoa jurídica, cujo sócio majoritário tenha sido apenado com a sanção de proibição de contratar com o poder público ou de receber benefícios ou incentivos fiscais ou creditícios, nos termos do art. 12 da Lei Federal nº 8.429/1992.</w:t>
      </w:r>
    </w:p>
    <w:p w14:paraId="31741364" w14:textId="77777777" w:rsidR="001F2EDF" w:rsidRPr="00984E36" w:rsidRDefault="001F2EDF" w:rsidP="001F2EDF">
      <w:pPr>
        <w:pStyle w:val="NormalWeb"/>
        <w:widowControl w:val="0"/>
        <w:spacing w:before="0" w:beforeAutospacing="0" w:after="225" w:line="276" w:lineRule="auto"/>
        <w:ind w:left="1134"/>
        <w:jc w:val="both"/>
        <w:rPr>
          <w:rFonts w:ascii="Calibri" w:eastAsia="Calibri" w:hAnsi="Calibri" w:cs="Calibri" w:hint="default"/>
          <w:color w:val="000000" w:themeColor="text1"/>
        </w:rPr>
      </w:pPr>
      <w:r w:rsidRPr="2DCF8A49">
        <w:rPr>
          <w:rFonts w:ascii="Calibri" w:eastAsia="Calibri" w:hAnsi="Calibri" w:cs="Calibri"/>
          <w:b/>
          <w:bCs/>
          <w:color w:val="000000" w:themeColor="text1"/>
        </w:rPr>
        <w:t>c)</w:t>
      </w:r>
      <w:r w:rsidRPr="2DCF8A49">
        <w:rPr>
          <w:rFonts w:ascii="Calibri" w:eastAsia="Calibri" w:hAnsi="Calibri" w:cs="Calibri"/>
          <w:color w:val="000000" w:themeColor="text1"/>
        </w:rPr>
        <w:t xml:space="preserve"> aquele que mantenha vínculo de natureza técnica, comercial, econômica, financeira, trabalhista ou civil com dirigente do órgão ou entidade </w:t>
      </w:r>
      <w:r w:rsidRPr="2DCF8A49">
        <w:rPr>
          <w:rFonts w:ascii="Calibri" w:eastAsia="Calibri" w:hAnsi="Calibri" w:cs="Calibri"/>
          <w:color w:val="000000" w:themeColor="text1"/>
        </w:rPr>
        <w:lastRenderedPageBreak/>
        <w:t>contratante ou com agente público que desempenhe função na licitação ou atue na fiscalização ou na gestão do contrato, ou que deles seja cônjuge, companheiro ou parente em linha reta, colateral ou por afinidade, até o terceiro grau;</w:t>
      </w:r>
    </w:p>
    <w:p w14:paraId="4D18AB69" w14:textId="77777777" w:rsidR="001F2EDF" w:rsidRPr="00984E36" w:rsidRDefault="001F2EDF" w:rsidP="001F2EDF">
      <w:pPr>
        <w:pStyle w:val="NormalWeb"/>
        <w:widowControl w:val="0"/>
        <w:spacing w:before="0" w:beforeAutospacing="0" w:after="225" w:line="276" w:lineRule="auto"/>
        <w:ind w:left="1134"/>
        <w:jc w:val="both"/>
        <w:rPr>
          <w:rFonts w:ascii="Calibri" w:eastAsia="Calibri" w:hAnsi="Calibri" w:cs="Calibri" w:hint="default"/>
          <w:color w:val="000000" w:themeColor="text1"/>
        </w:rPr>
      </w:pPr>
      <w:r w:rsidRPr="2DCF8A49">
        <w:rPr>
          <w:rFonts w:ascii="Calibri" w:eastAsia="Calibri" w:hAnsi="Calibri" w:cs="Calibri"/>
          <w:b/>
          <w:bCs/>
          <w:color w:val="000000" w:themeColor="text1"/>
        </w:rPr>
        <w:t>d)</w:t>
      </w:r>
      <w:r w:rsidRPr="2DCF8A49">
        <w:rPr>
          <w:rFonts w:ascii="Calibri" w:eastAsia="Calibri" w:hAnsi="Calibri" w:cs="Calibri"/>
          <w:color w:val="000000" w:themeColor="text1"/>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674AAF1" w14:textId="77777777" w:rsidR="001F2EDF" w:rsidRPr="00984E36" w:rsidRDefault="001F2EDF" w:rsidP="001F2EDF">
      <w:pPr>
        <w:pStyle w:val="NormalWeb"/>
        <w:widowControl w:val="0"/>
        <w:spacing w:before="0" w:beforeAutospacing="0" w:after="225" w:line="276" w:lineRule="auto"/>
        <w:ind w:left="1134"/>
        <w:jc w:val="both"/>
        <w:rPr>
          <w:rFonts w:ascii="Calibri" w:eastAsia="Calibri" w:hAnsi="Calibri" w:cs="Calibri" w:hint="default"/>
          <w:b/>
          <w:bCs/>
          <w:color w:val="000000" w:themeColor="text1"/>
        </w:rPr>
      </w:pPr>
      <w:r w:rsidRPr="2DCF8A49">
        <w:rPr>
          <w:rFonts w:ascii="Calibri" w:eastAsia="Calibri" w:hAnsi="Calibri" w:cs="Calibri"/>
          <w:b/>
          <w:bCs/>
          <w:color w:val="000000" w:themeColor="text1"/>
        </w:rPr>
        <w:t>e)</w:t>
      </w:r>
      <w:r w:rsidRPr="2DCF8A49">
        <w:rPr>
          <w:rFonts w:ascii="Calibri" w:eastAsia="Calibri" w:hAnsi="Calibri" w:cs="Calibri"/>
          <w:color w:val="000000" w:themeColor="text1"/>
        </w:rPr>
        <w:t xml:space="preserve"> OSCIP</w:t>
      </w:r>
      <w:r>
        <w:rPr>
          <w:rFonts w:ascii="Calibri" w:eastAsia="Calibri" w:hAnsi="Calibri" w:cs="Calibri" w:hint="default"/>
          <w:color w:val="000000" w:themeColor="text1"/>
        </w:rPr>
        <w:t>s</w:t>
      </w:r>
      <w:r w:rsidRPr="2DCF8A49">
        <w:rPr>
          <w:rFonts w:ascii="Calibri" w:eastAsia="Calibri" w:hAnsi="Calibri" w:cs="Calibri"/>
          <w:color w:val="000000" w:themeColor="text1"/>
        </w:rPr>
        <w:t xml:space="preserve"> atuando nessa condição;</w:t>
      </w:r>
    </w:p>
    <w:p w14:paraId="04CECA8D" w14:textId="77777777" w:rsidR="001F2EDF" w:rsidRPr="00984E36" w:rsidRDefault="001F2EDF" w:rsidP="001F2EDF">
      <w:pPr>
        <w:pStyle w:val="NormalWeb"/>
        <w:widowControl w:val="0"/>
        <w:spacing w:before="0" w:beforeAutospacing="0" w:after="225" w:line="276" w:lineRule="auto"/>
        <w:ind w:left="1134"/>
        <w:jc w:val="both"/>
        <w:rPr>
          <w:rFonts w:ascii="Calibri" w:hAnsi="Calibri" w:cs="Calibri" w:hint="default"/>
        </w:rPr>
      </w:pPr>
      <w:r w:rsidRPr="2DCF8A49">
        <w:rPr>
          <w:rFonts w:ascii="Calibri" w:eastAsia="Calibri" w:hAnsi="Calibri" w:cs="Calibri"/>
          <w:b/>
          <w:bCs/>
          <w:color w:val="000000" w:themeColor="text1"/>
        </w:rPr>
        <w:t xml:space="preserve">f) </w:t>
      </w:r>
      <w:r w:rsidRPr="2DCF8A49">
        <w:rPr>
          <w:rFonts w:ascii="Calibri" w:eastAsia="Calibri" w:hAnsi="Calibri" w:cs="Calibri"/>
          <w:color w:val="000000" w:themeColor="text1"/>
        </w:rPr>
        <w:t xml:space="preserve">empresas controladoras, controladas ou coligadas, nos termos da </w:t>
      </w:r>
      <w:r>
        <w:rPr>
          <w:rFonts w:ascii="Calibri" w:eastAsia="Calibri" w:hAnsi="Calibri" w:cs="Calibri" w:hint="default"/>
          <w:color w:val="000000" w:themeColor="text1"/>
        </w:rPr>
        <w:t>Lei Federal</w:t>
      </w:r>
      <w:r w:rsidRPr="2DCF8A49">
        <w:rPr>
          <w:rFonts w:ascii="Calibri" w:eastAsia="Calibri" w:hAnsi="Calibri" w:cs="Calibri"/>
          <w:color w:val="000000" w:themeColor="text1"/>
        </w:rPr>
        <w:t xml:space="preserve"> nº 6.404/</w:t>
      </w:r>
      <w:r>
        <w:rPr>
          <w:rFonts w:ascii="Calibri" w:eastAsia="Calibri" w:hAnsi="Calibri" w:cs="Calibri" w:hint="default"/>
          <w:color w:val="000000" w:themeColor="text1"/>
        </w:rPr>
        <w:t>19</w:t>
      </w:r>
      <w:r w:rsidRPr="2DCF8A49">
        <w:rPr>
          <w:rFonts w:ascii="Calibri" w:eastAsia="Calibri" w:hAnsi="Calibri" w:cs="Calibri"/>
          <w:color w:val="000000" w:themeColor="text1"/>
        </w:rPr>
        <w:t>76, concorrendo entre si;</w:t>
      </w:r>
      <w:r w:rsidRPr="2DCF8A49">
        <w:rPr>
          <w:rFonts w:ascii="Calibri" w:eastAsia="Calibri" w:hAnsi="Calibri" w:cs="Calibri"/>
          <w:b/>
          <w:bCs/>
          <w:color w:val="000000" w:themeColor="text1"/>
        </w:rPr>
        <w:t xml:space="preserve"> </w:t>
      </w:r>
    </w:p>
    <w:p w14:paraId="0C3D4563" w14:textId="77777777" w:rsidR="001F2EDF" w:rsidRPr="00984E36" w:rsidRDefault="001F2EDF" w:rsidP="001F2EDF">
      <w:pPr>
        <w:pStyle w:val="NormalWeb"/>
        <w:widowControl w:val="0"/>
        <w:spacing w:before="0" w:beforeAutospacing="0" w:after="225" w:line="276" w:lineRule="auto"/>
        <w:ind w:left="1134"/>
        <w:jc w:val="both"/>
        <w:rPr>
          <w:rFonts w:ascii="Calibri" w:hAnsi="Calibri" w:cs="Calibri" w:hint="default"/>
        </w:rPr>
      </w:pPr>
      <w:r w:rsidRPr="2DCF8A49">
        <w:rPr>
          <w:rFonts w:ascii="Calibri" w:eastAsia="Calibri" w:hAnsi="Calibri" w:cs="Calibri"/>
          <w:b/>
          <w:bCs/>
          <w:color w:val="000000" w:themeColor="text1"/>
        </w:rPr>
        <w:t xml:space="preserve">g) </w:t>
      </w:r>
      <w:r w:rsidRPr="2DCF8A49">
        <w:rPr>
          <w:rFonts w:ascii="Calibri" w:eastAsia="Calibri" w:hAnsi="Calibri" w:cs="Calibri"/>
          <w:color w:val="000000" w:themeColor="text1"/>
        </w:rPr>
        <w:t>sociedades estrangeiras que não tenham representação legal no Brasil com poderes expressos para receber citação e responder administrativa e judicialmente;</w:t>
      </w:r>
    </w:p>
    <w:p w14:paraId="259BA95A" w14:textId="77777777" w:rsidR="001F2EDF" w:rsidRPr="00984E36" w:rsidRDefault="001F2EDF" w:rsidP="001F2EDF">
      <w:pPr>
        <w:pStyle w:val="NormalWeb"/>
        <w:widowControl w:val="0"/>
        <w:spacing w:before="0" w:beforeAutospacing="0" w:after="225" w:line="276" w:lineRule="auto"/>
        <w:ind w:left="1134"/>
        <w:jc w:val="both"/>
        <w:rPr>
          <w:rFonts w:ascii="Calibri" w:eastAsia="Calibri" w:hAnsi="Calibri" w:cs="Calibri" w:hint="default"/>
          <w:color w:val="000000" w:themeColor="text1"/>
        </w:rPr>
      </w:pPr>
      <w:r w:rsidRPr="2DCF8A49">
        <w:rPr>
          <w:rFonts w:ascii="Calibri" w:eastAsia="Calibri" w:hAnsi="Calibri" w:cs="Calibri"/>
          <w:b/>
          <w:bCs/>
          <w:color w:val="000000" w:themeColor="text1"/>
        </w:rPr>
        <w:t xml:space="preserve">h)  </w:t>
      </w:r>
      <w:r w:rsidRPr="2DCF8A49">
        <w:rPr>
          <w:rFonts w:ascii="Calibri" w:eastAsia="Calibri" w:hAnsi="Calibri" w:cs="Calibri"/>
          <w:color w:val="000000" w:themeColor="text1"/>
        </w:rPr>
        <w:t>sociedades cooperativas.</w:t>
      </w:r>
    </w:p>
    <w:p w14:paraId="5FBCB8FC" w14:textId="77777777" w:rsidR="001F2EDF" w:rsidRPr="002374EF" w:rsidRDefault="001F2EDF" w:rsidP="001F2EDF">
      <w:pPr>
        <w:pStyle w:val="NormalWeb"/>
        <w:widowControl w:val="0"/>
        <w:spacing w:before="0" w:beforeAutospacing="0" w:line="276" w:lineRule="auto"/>
        <w:ind w:left="1134"/>
        <w:jc w:val="both"/>
        <w:rPr>
          <w:rFonts w:ascii="Calibri" w:eastAsia="Calibri" w:hAnsi="Calibri" w:cs="Calibri" w:hint="default"/>
          <w:color w:val="FF0000"/>
        </w:rPr>
      </w:pPr>
      <w:r w:rsidRPr="2DCF8A49">
        <w:rPr>
          <w:rFonts w:ascii="Calibri" w:eastAsia="Calibri" w:hAnsi="Calibri" w:cs="Calibri"/>
          <w:i/>
          <w:iCs/>
          <w:color w:val="FF0000"/>
        </w:rPr>
        <w:t>(Nota: a vedação desta alínea “h” deve ser inserida apenas nas hipóteses dos artigos 9º e 10 do Decreto nº 62.100/2022)</w:t>
      </w:r>
      <w:r w:rsidRPr="2DCF8A49">
        <w:rPr>
          <w:rFonts w:ascii="Calibri" w:eastAsia="Calibri" w:hAnsi="Calibri" w:cs="Calibri"/>
          <w:color w:val="FF0000"/>
        </w:rPr>
        <w:t xml:space="preserve"> </w:t>
      </w:r>
    </w:p>
    <w:p w14:paraId="66118CD6" w14:textId="77777777" w:rsidR="001F2EDF" w:rsidRPr="00984E36" w:rsidRDefault="001F2EDF" w:rsidP="001F2EDF">
      <w:pPr>
        <w:widowControl w:val="0"/>
        <w:spacing w:after="120" w:line="276" w:lineRule="auto"/>
        <w:ind w:left="1890"/>
        <w:jc w:val="both"/>
        <w:rPr>
          <w:rFonts w:ascii="Calibri" w:eastAsia="Calibri" w:hAnsi="Calibri" w:cs="Calibri"/>
          <w:color w:val="000000" w:themeColor="text1"/>
        </w:rPr>
      </w:pPr>
      <w:r w:rsidRPr="2DCF8A49">
        <w:rPr>
          <w:rFonts w:ascii="Calibri" w:eastAsia="Calibri" w:hAnsi="Calibri" w:cs="Calibri"/>
          <w:b/>
          <w:bCs/>
          <w:color w:val="000000" w:themeColor="text1"/>
        </w:rPr>
        <w:t>3.3.1</w:t>
      </w:r>
      <w:r w:rsidRPr="2DCF8A49">
        <w:rPr>
          <w:rFonts w:ascii="Calibri" w:eastAsia="Calibri" w:hAnsi="Calibri" w:cs="Calibri"/>
          <w:color w:val="000000" w:themeColor="text1"/>
        </w:rPr>
        <w:t xml:space="preserve"> Também </w:t>
      </w:r>
      <w:r w:rsidRPr="2DCF8A49">
        <w:rPr>
          <w:rFonts w:ascii="Calibri" w:eastAsia="Calibri" w:hAnsi="Calibri" w:cs="Calibri"/>
          <w:b/>
          <w:bCs/>
          <w:color w:val="000000" w:themeColor="text1"/>
          <w:u w:val="single"/>
        </w:rPr>
        <w:t>NÃO</w:t>
      </w:r>
      <w:r w:rsidRPr="2DCF8A49">
        <w:rPr>
          <w:rFonts w:ascii="Calibri" w:eastAsia="Calibri" w:hAnsi="Calibri" w:cs="Calibri"/>
          <w:color w:val="000000" w:themeColor="text1"/>
        </w:rPr>
        <w:t xml:space="preserve"> poderá participar, direta ou indiretamente da presente licitação, agente público do(a) </w:t>
      </w:r>
      <w:r w:rsidRPr="2DCF8A49">
        <w:rPr>
          <w:rFonts w:ascii="Calibri" w:eastAsia="Calibri" w:hAnsi="Calibri" w:cs="Calibri"/>
          <w:i/>
          <w:iCs/>
          <w:color w:val="000000" w:themeColor="text1"/>
        </w:rPr>
        <w:t xml:space="preserve">____________ </w:t>
      </w:r>
      <w:r w:rsidRPr="2DCF8A49">
        <w:rPr>
          <w:rFonts w:ascii="Calibri" w:eastAsia="Calibri" w:hAnsi="Calibri" w:cs="Calibri"/>
          <w:i/>
          <w:iCs/>
          <w:color w:val="215E99" w:themeColor="text2" w:themeTint="BF"/>
        </w:rPr>
        <w:t>(indicar o órgão ou entidade licitante)</w:t>
      </w:r>
      <w:r w:rsidRPr="2DCF8A49">
        <w:rPr>
          <w:rFonts w:ascii="Calibri" w:eastAsia="Calibri" w:hAnsi="Calibri" w:cs="Calibri"/>
          <w:color w:val="000000" w:themeColor="text1"/>
        </w:rPr>
        <w:t>, devendo ainda ser observadas as situações que possam configurar conflito de interesses no exercício ou após o exercício do cargo ou emprego, nos termos da legislação que disciplina a matéria.</w:t>
      </w:r>
    </w:p>
    <w:p w14:paraId="4A54E028" w14:textId="77777777" w:rsidR="001F2EDF" w:rsidRPr="00984E36" w:rsidRDefault="001F2EDF" w:rsidP="001F2EDF">
      <w:pPr>
        <w:pStyle w:val="NormalWeb"/>
        <w:widowControl w:val="0"/>
        <w:spacing w:before="0" w:beforeAutospacing="0" w:after="225" w:line="276" w:lineRule="auto"/>
        <w:ind w:left="2610"/>
        <w:jc w:val="both"/>
        <w:rPr>
          <w:rFonts w:ascii="Calibri" w:eastAsia="Calibri" w:hAnsi="Calibri" w:cs="Calibri" w:hint="default"/>
          <w:color w:val="000000" w:themeColor="text1"/>
        </w:rPr>
      </w:pPr>
      <w:r w:rsidRPr="2DCF8A49">
        <w:rPr>
          <w:rFonts w:ascii="Calibri" w:eastAsia="Calibri" w:hAnsi="Calibri" w:cs="Calibri"/>
          <w:b/>
          <w:bCs/>
          <w:color w:val="000000" w:themeColor="text1"/>
        </w:rPr>
        <w:t>3.3.1.1</w:t>
      </w:r>
      <w:r w:rsidRPr="2DCF8A49">
        <w:rPr>
          <w:rFonts w:ascii="Calibri" w:eastAsia="Calibri" w:hAnsi="Calibri" w:cs="Calibri"/>
          <w:color w:val="000000" w:themeColor="text1"/>
        </w:rPr>
        <w:t xml:space="preserve"> As vedações previstas na cláusula 3.3.1 estendem-se a terceiro que auxilie a condução da licitação ou contratação na qualidade de integrante de equipe de apoio, profissional especializado ou funcionário ou representante de empresa que preste assessoria técnica.</w:t>
      </w:r>
    </w:p>
    <w:p w14:paraId="35284662" w14:textId="77777777" w:rsidR="001F2EDF" w:rsidRDefault="001F2EDF" w:rsidP="001F2EDF">
      <w:pPr>
        <w:widowControl w:val="0"/>
        <w:spacing w:after="120" w:line="276" w:lineRule="auto"/>
        <w:ind w:left="1134" w:hanging="1134"/>
        <w:jc w:val="both"/>
        <w:rPr>
          <w:rFonts w:ascii="Calibri" w:eastAsia="Calibri" w:hAnsi="Calibri" w:cs="Calibri"/>
          <w:color w:val="000000" w:themeColor="text1"/>
        </w:rPr>
      </w:pPr>
      <w:r w:rsidRPr="2DCF8A49">
        <w:rPr>
          <w:rFonts w:ascii="Calibri" w:eastAsia="Calibri" w:hAnsi="Calibri" w:cs="Calibri"/>
          <w:b/>
          <w:bCs/>
          <w:color w:val="000000" w:themeColor="text1"/>
        </w:rPr>
        <w:t>3.4</w:t>
      </w:r>
      <w:r>
        <w:tab/>
      </w:r>
      <w:r w:rsidRPr="2DCF8A49">
        <w:rPr>
          <w:rFonts w:ascii="Calibri" w:eastAsia="Calibri" w:hAnsi="Calibri" w:cs="Calibri"/>
          <w:color w:val="000000" w:themeColor="text1"/>
        </w:rPr>
        <w:t>A licitante deverá declarar, em campo próprio do sistema eletrônico, que está ciente e concorda com as condições do edital e anexos.</w:t>
      </w:r>
      <w:bookmarkStart w:id="0" w:name="art14ii"/>
      <w:bookmarkStart w:id="1" w:name="art14iii"/>
      <w:bookmarkStart w:id="2" w:name="art14iv"/>
      <w:bookmarkStart w:id="3" w:name="art14v"/>
      <w:bookmarkStart w:id="4" w:name="art14vi"/>
      <w:bookmarkEnd w:id="0"/>
      <w:bookmarkEnd w:id="1"/>
      <w:bookmarkEnd w:id="2"/>
      <w:bookmarkEnd w:id="3"/>
      <w:bookmarkEnd w:id="4"/>
    </w:p>
    <w:p w14:paraId="6520EDFF" w14:textId="77777777" w:rsidR="001F2EDF" w:rsidRPr="00984E36" w:rsidRDefault="001F2EDF" w:rsidP="001F2EDF">
      <w:pPr>
        <w:tabs>
          <w:tab w:val="left" w:pos="1134"/>
        </w:tabs>
        <w:spacing w:after="120" w:line="276" w:lineRule="auto"/>
        <w:jc w:val="both"/>
        <w:rPr>
          <w:rFonts w:ascii="Calibri" w:hAnsi="Calibri" w:cs="Calibri"/>
        </w:rPr>
      </w:pPr>
      <w:r w:rsidRPr="2DCF8A49">
        <w:rPr>
          <w:rFonts w:ascii="Calibri" w:hAnsi="Calibri" w:cs="Calibri"/>
          <w:b/>
          <w:bCs/>
        </w:rPr>
        <w:t>4</w:t>
      </w:r>
      <w:r>
        <w:tab/>
      </w:r>
      <w:r w:rsidRPr="2DCF8A49">
        <w:rPr>
          <w:rFonts w:ascii="Calibri" w:hAnsi="Calibri" w:cs="Calibri"/>
          <w:b/>
          <w:bCs/>
        </w:rPr>
        <w:t>DA PARTICIPAÇÃO DE LICITANTES SOB A FORMA DE CONSÓRCIO</w:t>
      </w:r>
    </w:p>
    <w:p w14:paraId="3B574C05" w14:textId="77777777" w:rsidR="001F2EDF" w:rsidRPr="00984E36" w:rsidRDefault="001F2EDF" w:rsidP="001F2EDF">
      <w:pPr>
        <w:tabs>
          <w:tab w:val="left" w:pos="1134"/>
        </w:tabs>
        <w:spacing w:after="120" w:line="276" w:lineRule="auto"/>
        <w:ind w:left="1138" w:hanging="1138"/>
        <w:jc w:val="both"/>
        <w:rPr>
          <w:rFonts w:ascii="Calibri" w:eastAsia="Calibri" w:hAnsi="Calibri" w:cs="Calibri"/>
        </w:rPr>
      </w:pPr>
      <w:r w:rsidRPr="2DCF8A49">
        <w:rPr>
          <w:rFonts w:ascii="Calibri" w:eastAsia="Calibri" w:hAnsi="Calibri" w:cs="Calibri"/>
          <w:b/>
          <w:bCs/>
        </w:rPr>
        <w:lastRenderedPageBreak/>
        <w:t>4.1</w:t>
      </w:r>
      <w:r>
        <w:tab/>
      </w:r>
      <w:r w:rsidRPr="2DCF8A49">
        <w:rPr>
          <w:rFonts w:ascii="Calibri" w:eastAsia="Calibri" w:hAnsi="Calibri" w:cs="Calibri"/>
        </w:rPr>
        <w:t>Será permitida nesta licitação a participação de consórcio de licitantes, observadas as seguintes normas:</w:t>
      </w:r>
    </w:p>
    <w:p w14:paraId="1F0C2360" w14:textId="77777777" w:rsidR="001F2EDF" w:rsidRPr="00984E36" w:rsidRDefault="001F2EDF" w:rsidP="001F2EDF">
      <w:pPr>
        <w:spacing w:after="225" w:line="276" w:lineRule="auto"/>
        <w:ind w:left="1080"/>
        <w:jc w:val="both"/>
        <w:rPr>
          <w:rFonts w:ascii="Calibri" w:hAnsi="Calibri" w:cs="Calibri"/>
        </w:rPr>
      </w:pPr>
      <w:r w:rsidRPr="00984E36">
        <w:rPr>
          <w:rFonts w:ascii="Calibri" w:eastAsia="Calibri" w:hAnsi="Calibri" w:cs="Calibri"/>
          <w:b/>
          <w:bCs/>
          <w:color w:val="000000" w:themeColor="text1"/>
        </w:rPr>
        <w:t xml:space="preserve">a) </w:t>
      </w:r>
      <w:r w:rsidRPr="00984E36">
        <w:rPr>
          <w:rFonts w:ascii="Calibri" w:eastAsia="Calibri" w:hAnsi="Calibri" w:cs="Calibri"/>
          <w:color w:val="000000" w:themeColor="text1"/>
        </w:rPr>
        <w:t>comprovação de compromisso público ou particular de constituição de consórcio, subscrito pelos consorciados;</w:t>
      </w:r>
    </w:p>
    <w:p w14:paraId="2FB5DF43" w14:textId="77777777" w:rsidR="001F2EDF" w:rsidRPr="00984E36" w:rsidRDefault="001F2EDF" w:rsidP="001F2EDF">
      <w:pPr>
        <w:spacing w:after="225" w:line="276" w:lineRule="auto"/>
        <w:ind w:left="1080"/>
        <w:jc w:val="both"/>
        <w:rPr>
          <w:rFonts w:ascii="Calibri" w:hAnsi="Calibri" w:cs="Calibri"/>
        </w:rPr>
      </w:pPr>
      <w:r w:rsidRPr="00984E36">
        <w:rPr>
          <w:rFonts w:ascii="Calibri" w:eastAsia="Calibri" w:hAnsi="Calibri" w:cs="Calibri"/>
          <w:b/>
          <w:bCs/>
          <w:color w:val="000000" w:themeColor="text1"/>
        </w:rPr>
        <w:t xml:space="preserve">b) </w:t>
      </w:r>
      <w:r w:rsidRPr="00984E36">
        <w:rPr>
          <w:rFonts w:ascii="Calibri" w:eastAsia="Calibri" w:hAnsi="Calibri" w:cs="Calibri"/>
          <w:color w:val="000000" w:themeColor="text1"/>
        </w:rPr>
        <w:t>indicação da empresa líder do consórcio, que será responsável por sua representação perante a Administração;</w:t>
      </w:r>
    </w:p>
    <w:p w14:paraId="6F42C875" w14:textId="77777777" w:rsidR="001F2EDF" w:rsidRPr="00984E36" w:rsidRDefault="001F2EDF" w:rsidP="001F2EDF">
      <w:pPr>
        <w:spacing w:after="225" w:line="276" w:lineRule="auto"/>
        <w:ind w:left="1080"/>
        <w:jc w:val="both"/>
        <w:rPr>
          <w:rFonts w:ascii="Calibri" w:hAnsi="Calibri" w:cs="Calibri"/>
        </w:rPr>
      </w:pPr>
      <w:r w:rsidRPr="00984E36">
        <w:rPr>
          <w:rFonts w:ascii="Calibri" w:eastAsia="Calibri" w:hAnsi="Calibri" w:cs="Calibri"/>
          <w:b/>
          <w:bCs/>
          <w:color w:val="000000" w:themeColor="text1"/>
        </w:rPr>
        <w:t xml:space="preserve">c) </w:t>
      </w:r>
      <w:r w:rsidRPr="00984E36">
        <w:rPr>
          <w:rFonts w:ascii="Calibri" w:eastAsia="Calibri" w:hAnsi="Calibri" w:cs="Calibri"/>
          <w:color w:val="000000" w:themeColor="text1"/>
        </w:rPr>
        <w:t>impedimento de a empresa consorciada participar, na mesma licitação, de mais de um consórcio ou de forma isolada;</w:t>
      </w:r>
    </w:p>
    <w:p w14:paraId="70111667" w14:textId="77777777" w:rsidR="001F2EDF" w:rsidRPr="00984E36" w:rsidRDefault="001F2EDF" w:rsidP="001F2EDF">
      <w:pPr>
        <w:spacing w:after="225" w:line="276" w:lineRule="auto"/>
        <w:ind w:left="1080"/>
        <w:jc w:val="both"/>
        <w:rPr>
          <w:rFonts w:ascii="Calibri" w:hAnsi="Calibri" w:cs="Calibri"/>
        </w:rPr>
      </w:pPr>
      <w:r w:rsidRPr="00984E36">
        <w:rPr>
          <w:rFonts w:ascii="Calibri" w:eastAsia="Calibri" w:hAnsi="Calibri" w:cs="Calibri"/>
          <w:b/>
          <w:bCs/>
          <w:color w:val="000000" w:themeColor="text1"/>
        </w:rPr>
        <w:t>d)</w:t>
      </w:r>
      <w:r w:rsidRPr="00984E36">
        <w:rPr>
          <w:rFonts w:ascii="Calibri" w:eastAsia="Calibri" w:hAnsi="Calibri" w:cs="Calibri"/>
          <w:color w:val="000000" w:themeColor="text1"/>
        </w:rPr>
        <w:t xml:space="preserve"> responsabilidade solidária dos integrantes pelos atos praticados em consórcio, tanto na fase de licitação quanto na de execução do contrato;</w:t>
      </w:r>
    </w:p>
    <w:p w14:paraId="5A956ED1" w14:textId="6682B756" w:rsidR="001F2EDF" w:rsidRPr="00984E36" w:rsidRDefault="001F2EDF" w:rsidP="001F2EDF">
      <w:pPr>
        <w:spacing w:after="225" w:line="276" w:lineRule="auto"/>
        <w:ind w:left="1080"/>
        <w:jc w:val="both"/>
        <w:rPr>
          <w:rFonts w:ascii="Calibri" w:hAnsi="Calibri" w:cs="Calibri"/>
        </w:rPr>
      </w:pPr>
      <w:r w:rsidRPr="00984E36">
        <w:rPr>
          <w:rFonts w:ascii="Calibri" w:eastAsia="Calibri" w:hAnsi="Calibri" w:cs="Calibri"/>
          <w:b/>
          <w:bCs/>
          <w:color w:val="000000" w:themeColor="text1"/>
        </w:rPr>
        <w:t xml:space="preserve">e) </w:t>
      </w:r>
      <w:r w:rsidRPr="00984E36">
        <w:rPr>
          <w:rFonts w:ascii="Calibri" w:eastAsia="Calibri" w:hAnsi="Calibri" w:cs="Calibri"/>
          <w:color w:val="000000" w:themeColor="text1"/>
        </w:rPr>
        <w:t xml:space="preserve">em caso de inexistência de prévia constituição e registro do consórcio, esses deverão ser providenciados antes da formalização </w:t>
      </w:r>
      <w:r w:rsidR="008279E1">
        <w:rPr>
          <w:rFonts w:ascii="Calibri" w:eastAsia="Calibri" w:hAnsi="Calibri" w:cs="Calibri"/>
          <w:color w:val="000000" w:themeColor="text1"/>
        </w:rPr>
        <w:t>do Termo de Contrato</w:t>
      </w:r>
      <w:r w:rsidRPr="00984E36">
        <w:rPr>
          <w:rFonts w:ascii="Calibri" w:eastAsia="Calibri" w:hAnsi="Calibri" w:cs="Calibri"/>
          <w:color w:val="000000" w:themeColor="text1"/>
        </w:rPr>
        <w:t xml:space="preserve">, no prazo estabelecido na cláusula </w:t>
      </w:r>
      <w:r w:rsidRPr="0011410D">
        <w:rPr>
          <w:rFonts w:ascii="Calibri" w:eastAsia="Calibri" w:hAnsi="Calibri" w:cs="Calibri"/>
          <w:color w:val="000000" w:themeColor="text1"/>
        </w:rPr>
        <w:t>1</w:t>
      </w:r>
      <w:r w:rsidR="000F12F7" w:rsidRPr="0011410D">
        <w:rPr>
          <w:rFonts w:ascii="Calibri" w:eastAsia="Calibri" w:hAnsi="Calibri" w:cs="Calibri"/>
          <w:color w:val="000000" w:themeColor="text1"/>
        </w:rPr>
        <w:t>7</w:t>
      </w:r>
      <w:r w:rsidRPr="0011410D">
        <w:rPr>
          <w:rFonts w:ascii="Calibri" w:eastAsia="Calibri" w:hAnsi="Calibri" w:cs="Calibri"/>
          <w:color w:val="000000" w:themeColor="text1"/>
        </w:rPr>
        <w:t>.4</w:t>
      </w:r>
      <w:r w:rsidRPr="00984E36">
        <w:rPr>
          <w:rFonts w:ascii="Calibri" w:eastAsia="Calibri" w:hAnsi="Calibri" w:cs="Calibri"/>
          <w:color w:val="000000" w:themeColor="text1"/>
        </w:rPr>
        <w:t xml:space="preserve"> deste edital.</w:t>
      </w:r>
    </w:p>
    <w:p w14:paraId="31C93C71" w14:textId="77777777" w:rsidR="001F2EDF" w:rsidRPr="00984E36" w:rsidRDefault="001F2EDF" w:rsidP="001F2EDF">
      <w:pPr>
        <w:tabs>
          <w:tab w:val="left" w:pos="1134"/>
        </w:tabs>
        <w:spacing w:after="120" w:line="276" w:lineRule="auto"/>
        <w:ind w:left="1138" w:hanging="1138"/>
        <w:jc w:val="both"/>
        <w:rPr>
          <w:rFonts w:ascii="Calibri" w:eastAsia="Calibri" w:hAnsi="Calibri" w:cs="Calibri"/>
        </w:rPr>
      </w:pPr>
      <w:r w:rsidRPr="2DCF8A49">
        <w:rPr>
          <w:rFonts w:ascii="Calibri" w:eastAsia="Calibri" w:hAnsi="Calibri" w:cs="Calibri"/>
          <w:b/>
          <w:bCs/>
        </w:rPr>
        <w:t>4.2</w:t>
      </w:r>
      <w:r>
        <w:tab/>
      </w:r>
      <w:r w:rsidRPr="2DCF8A49">
        <w:rPr>
          <w:rFonts w:ascii="Calibri" w:eastAsia="Calibri" w:hAnsi="Calibri" w:cs="Calibri"/>
        </w:rPr>
        <w:t xml:space="preserve">Em razão da formação do consórcio, basta que o líder tenha o seu cadastro perante o SICAF, em condições de participar eletronicamente do certame.  </w:t>
      </w:r>
    </w:p>
    <w:p w14:paraId="10207FD7" w14:textId="77777777" w:rsidR="001F2EDF" w:rsidRPr="00984E36" w:rsidRDefault="001F2EDF" w:rsidP="001F2EDF">
      <w:pPr>
        <w:tabs>
          <w:tab w:val="left" w:pos="1134"/>
        </w:tabs>
        <w:spacing w:after="120" w:line="276" w:lineRule="auto"/>
        <w:ind w:left="1138" w:hanging="1138"/>
        <w:jc w:val="both"/>
        <w:rPr>
          <w:rFonts w:ascii="Calibri" w:eastAsia="Calibri" w:hAnsi="Calibri" w:cs="Calibri"/>
          <w:color w:val="000000" w:themeColor="text1"/>
        </w:rPr>
      </w:pPr>
      <w:r w:rsidRPr="2DCF8A49">
        <w:rPr>
          <w:rFonts w:ascii="Calibri" w:eastAsia="Calibri" w:hAnsi="Calibri" w:cs="Calibri"/>
          <w:b/>
          <w:bCs/>
          <w:color w:val="000000" w:themeColor="text1"/>
        </w:rPr>
        <w:t>4.3</w:t>
      </w:r>
      <w:r w:rsidRPr="2DCF8A49">
        <w:rPr>
          <w:rFonts w:ascii="Calibri" w:eastAsia="Calibri" w:hAnsi="Calibri" w:cs="Calibri"/>
          <w:color w:val="000000" w:themeColor="text1"/>
        </w:rPr>
        <w:t xml:space="preserve"> </w:t>
      </w:r>
      <w:r>
        <w:tab/>
      </w:r>
      <w:r w:rsidRPr="2DCF8A49">
        <w:rPr>
          <w:rFonts w:ascii="Calibri" w:eastAsia="Calibri" w:hAnsi="Calibri" w:cs="Calibri"/>
          <w:color w:val="000000" w:themeColor="text1"/>
        </w:rPr>
        <w:t>No consórcio de empresa brasileira e estrangeira, a liderança caberá obrigatoriamente à empresa brasileira e a empresa líder será responsável por todas as providências que forem necessárias para atender a legislação em vigor.</w:t>
      </w:r>
    </w:p>
    <w:p w14:paraId="49D504D7" w14:textId="4A9403A8" w:rsidR="001F2EDF" w:rsidRPr="00984E36" w:rsidRDefault="001F2EDF" w:rsidP="001F2EDF">
      <w:pPr>
        <w:spacing w:after="120" w:line="276" w:lineRule="auto"/>
        <w:ind w:left="1138" w:hanging="1138"/>
        <w:jc w:val="both"/>
        <w:rPr>
          <w:rFonts w:ascii="Calibri" w:eastAsia="Calibri" w:hAnsi="Calibri" w:cs="Calibri"/>
        </w:rPr>
      </w:pPr>
      <w:r w:rsidRPr="2DCF8A49">
        <w:rPr>
          <w:rFonts w:ascii="Calibri" w:eastAsia="Calibri" w:hAnsi="Calibri" w:cs="Calibri"/>
          <w:b/>
          <w:bCs/>
        </w:rPr>
        <w:t>4.4</w:t>
      </w:r>
      <w:r>
        <w:tab/>
      </w:r>
      <w:r w:rsidRPr="2DCF8A49">
        <w:rPr>
          <w:rFonts w:ascii="Calibri" w:eastAsia="Calibri" w:hAnsi="Calibri" w:cs="Calibri"/>
        </w:rPr>
        <w:t>O consórcio não poderá ter a sua composição ou constituição alterada ou, sob qualquer forma, modificada, sem prévia e expressa concordância do</w:t>
      </w:r>
      <w:r w:rsidR="005C5220">
        <w:rPr>
          <w:rFonts w:ascii="Calibri" w:eastAsia="Calibri" w:hAnsi="Calibri" w:cs="Calibri"/>
        </w:rPr>
        <w:t xml:space="preserve"> </w:t>
      </w:r>
      <w:r>
        <w:rPr>
          <w:rFonts w:ascii="Calibri" w:eastAsia="Calibri" w:hAnsi="Calibri" w:cs="Calibri"/>
        </w:rPr>
        <w:t>órgão licitante</w:t>
      </w:r>
      <w:r w:rsidRPr="2DCF8A49">
        <w:rPr>
          <w:rFonts w:ascii="Calibri" w:eastAsia="Calibri" w:hAnsi="Calibri" w:cs="Calibri"/>
        </w:rPr>
        <w:t>.</w:t>
      </w:r>
      <w:r w:rsidRPr="2DCF8A49">
        <w:rPr>
          <w:rFonts w:ascii="Calibri" w:hAnsi="Calibri" w:cs="Calibri"/>
        </w:rPr>
        <w:t xml:space="preserve"> </w:t>
      </w:r>
    </w:p>
    <w:p w14:paraId="0C278C9E" w14:textId="77777777" w:rsidR="001F2EDF" w:rsidRPr="00984E36" w:rsidRDefault="001F2EDF" w:rsidP="001F2EDF">
      <w:pPr>
        <w:spacing w:after="120" w:line="276" w:lineRule="auto"/>
        <w:ind w:left="1138" w:hanging="1138"/>
        <w:jc w:val="both"/>
        <w:rPr>
          <w:rFonts w:ascii="Calibri" w:eastAsia="Calibri" w:hAnsi="Calibri" w:cs="Calibri"/>
        </w:rPr>
      </w:pPr>
      <w:r w:rsidRPr="2DCF8A49">
        <w:rPr>
          <w:rFonts w:ascii="Calibri" w:eastAsia="Calibri" w:hAnsi="Calibri" w:cs="Calibri"/>
        </w:rPr>
        <w:t xml:space="preserve"> </w:t>
      </w:r>
      <w:r w:rsidRPr="2DCF8A49">
        <w:rPr>
          <w:rFonts w:ascii="Calibri" w:eastAsia="Calibri" w:hAnsi="Calibri" w:cs="Calibri"/>
          <w:b/>
          <w:bCs/>
        </w:rPr>
        <w:t>4.5</w:t>
      </w:r>
      <w:r>
        <w:tab/>
      </w:r>
      <w:r w:rsidRPr="2DCF8A49">
        <w:rPr>
          <w:rFonts w:ascii="Calibri" w:eastAsia="Calibri" w:hAnsi="Calibri" w:cs="Calibri"/>
        </w:rPr>
        <w:t>O prazo de duração do consórcio deverá coincidir, no mínimo, com o prazo</w:t>
      </w:r>
      <w:r>
        <w:rPr>
          <w:rFonts w:ascii="Calibri" w:eastAsia="Calibri" w:hAnsi="Calibri" w:cs="Calibri"/>
        </w:rPr>
        <w:t xml:space="preserve"> de vigência do contrato</w:t>
      </w:r>
      <w:r w:rsidRPr="2DCF8A49">
        <w:rPr>
          <w:rFonts w:ascii="Calibri" w:eastAsia="Calibri" w:hAnsi="Calibri" w:cs="Calibri"/>
        </w:rPr>
        <w:t>, inclusive seus aditivos e prorrogações;</w:t>
      </w:r>
      <w:r>
        <w:tab/>
      </w:r>
    </w:p>
    <w:p w14:paraId="644A3B13" w14:textId="77777777" w:rsidR="001F2EDF" w:rsidRPr="00984E36" w:rsidRDefault="001F2EDF" w:rsidP="001F2EDF">
      <w:pPr>
        <w:spacing w:after="120" w:line="276" w:lineRule="auto"/>
        <w:ind w:left="1138" w:hanging="1138"/>
        <w:jc w:val="both"/>
        <w:rPr>
          <w:rFonts w:ascii="Calibri" w:eastAsia="Calibri" w:hAnsi="Calibri" w:cs="Calibri"/>
        </w:rPr>
      </w:pPr>
      <w:r w:rsidRPr="2DCF8A49">
        <w:rPr>
          <w:rFonts w:ascii="Calibri" w:eastAsia="Calibri" w:hAnsi="Calibri" w:cs="Calibri"/>
          <w:b/>
          <w:bCs/>
        </w:rPr>
        <w:t>4.6</w:t>
      </w:r>
      <w:r>
        <w:tab/>
      </w:r>
      <w:r w:rsidRPr="2DCF8A49">
        <w:rPr>
          <w:rFonts w:ascii="Calibri" w:eastAsia="Calibri" w:hAnsi="Calibri" w:cs="Calibri"/>
        </w:rPr>
        <w:t xml:space="preserve">Cada licitante consorciada deverá apresentar documentação comprobatória de sua habilitação, nos termos deste Edital. </w:t>
      </w:r>
    </w:p>
    <w:p w14:paraId="0EC93227" w14:textId="77777777" w:rsidR="001F2EDF" w:rsidRPr="00984E36" w:rsidRDefault="001F2EDF" w:rsidP="001F2EDF">
      <w:pPr>
        <w:spacing w:line="276" w:lineRule="auto"/>
        <w:jc w:val="both"/>
        <w:rPr>
          <w:rFonts w:ascii="Calibri" w:eastAsia="Calibri" w:hAnsi="Calibri" w:cs="Calibri"/>
          <w:i/>
          <w:iCs/>
          <w:color w:val="0E2740"/>
        </w:rPr>
      </w:pPr>
      <w:r>
        <w:rPr>
          <w:rFonts w:ascii="Calibri" w:eastAsia="Calibri" w:hAnsi="Calibri" w:cs="Calibri"/>
          <w:i/>
          <w:iCs/>
          <w:color w:val="FF0000"/>
        </w:rPr>
        <w:t>(</w:t>
      </w:r>
      <w:r w:rsidRPr="2DCF8A49">
        <w:rPr>
          <w:rFonts w:ascii="Calibri" w:eastAsia="Calibri" w:hAnsi="Calibri" w:cs="Calibri"/>
          <w:i/>
          <w:iCs/>
          <w:color w:val="FF0000"/>
        </w:rPr>
        <w:t xml:space="preserve">Notas:   </w:t>
      </w:r>
    </w:p>
    <w:p w14:paraId="5795CB5F" w14:textId="77777777" w:rsidR="001F2EDF" w:rsidRPr="00984E36" w:rsidRDefault="001F2EDF" w:rsidP="001F2EDF">
      <w:pPr>
        <w:spacing w:line="276" w:lineRule="auto"/>
        <w:jc w:val="both"/>
        <w:rPr>
          <w:rFonts w:ascii="Calibri" w:eastAsia="Calibri" w:hAnsi="Calibri" w:cs="Calibri"/>
          <w:i/>
          <w:iCs/>
          <w:color w:val="FF0000"/>
        </w:rPr>
      </w:pPr>
      <w:r w:rsidRPr="00984E36">
        <w:rPr>
          <w:rFonts w:ascii="Calibri" w:eastAsia="Calibri" w:hAnsi="Calibri" w:cs="Calibri"/>
          <w:i/>
          <w:iCs/>
          <w:color w:val="FF0000"/>
        </w:rPr>
        <w:t>1. Poderá ser estabelecido limite máximo para o número de empresas consorciadas, desde que haja justificativa técnica aprovada pela autoridade competente;</w:t>
      </w:r>
    </w:p>
    <w:p w14:paraId="28A7E71C" w14:textId="77777777" w:rsidR="001F2EDF" w:rsidRPr="00984E36" w:rsidRDefault="001F2EDF" w:rsidP="001F2EDF">
      <w:pPr>
        <w:spacing w:line="276" w:lineRule="auto"/>
        <w:jc w:val="both"/>
        <w:rPr>
          <w:rFonts w:ascii="Calibri" w:eastAsia="Calibri" w:hAnsi="Calibri" w:cs="Calibri"/>
          <w:i/>
          <w:iCs/>
          <w:color w:val="4C94D8" w:themeColor="text2" w:themeTint="80"/>
        </w:rPr>
      </w:pPr>
      <w:r w:rsidRPr="2DCF8A49">
        <w:rPr>
          <w:rFonts w:ascii="Calibri" w:eastAsia="Calibri" w:hAnsi="Calibri" w:cs="Calibri"/>
          <w:i/>
          <w:iCs/>
          <w:color w:val="FF0000"/>
        </w:rPr>
        <w:t xml:space="preserve">2. A vedação de participação de licitantes sob a forma de consórcio é exceção e deverá ser justificada no processo, conforme dispõe o artigo 15 da Lei Federal nº 14.133/2021. </w:t>
      </w:r>
    </w:p>
    <w:p w14:paraId="4C59F0B7" w14:textId="77777777" w:rsidR="001F2EDF" w:rsidRPr="00984E36" w:rsidRDefault="001F2EDF" w:rsidP="001F2EDF">
      <w:pPr>
        <w:spacing w:line="276" w:lineRule="auto"/>
        <w:jc w:val="both"/>
        <w:rPr>
          <w:rFonts w:ascii="Calibri" w:eastAsia="Calibri" w:hAnsi="Calibri" w:cs="Calibri"/>
          <w:i/>
          <w:iCs/>
          <w:color w:val="4C94D8" w:themeColor="text2" w:themeTint="80"/>
        </w:rPr>
      </w:pPr>
      <w:r w:rsidRPr="2DCF8A49">
        <w:rPr>
          <w:rFonts w:ascii="Calibri" w:eastAsia="Calibri" w:hAnsi="Calibri" w:cs="Calibri"/>
          <w:i/>
          <w:iCs/>
          <w:color w:val="FF0000"/>
        </w:rPr>
        <w:t>Caso haja a vedação da participação de licitantes na forma de consórcio, o item 4 do edital deve ter sua redação alterada nos seguintes termos:</w:t>
      </w:r>
    </w:p>
    <w:p w14:paraId="31748AA0" w14:textId="77777777" w:rsidR="001F2EDF" w:rsidRPr="00984E36" w:rsidRDefault="001F2EDF" w:rsidP="001F2EDF">
      <w:pPr>
        <w:spacing w:line="276" w:lineRule="auto"/>
        <w:jc w:val="both"/>
        <w:rPr>
          <w:rFonts w:ascii="Calibri" w:eastAsia="Calibri" w:hAnsi="Calibri" w:cs="Calibri"/>
          <w:i/>
          <w:iCs/>
          <w:color w:val="4C94D8" w:themeColor="text2" w:themeTint="80"/>
        </w:rPr>
      </w:pPr>
    </w:p>
    <w:p w14:paraId="5EF6F669" w14:textId="77777777" w:rsidR="001F2EDF" w:rsidRPr="00984E36" w:rsidRDefault="001F2EDF" w:rsidP="001F2EDF">
      <w:pPr>
        <w:spacing w:after="120" w:line="276" w:lineRule="auto"/>
        <w:jc w:val="both"/>
        <w:rPr>
          <w:rFonts w:ascii="Calibri" w:eastAsia="Calibri" w:hAnsi="Calibri" w:cs="Calibri"/>
          <w:b/>
          <w:bCs/>
          <w:i/>
          <w:iCs/>
          <w:color w:val="4C94D8" w:themeColor="text2" w:themeTint="80"/>
        </w:rPr>
      </w:pPr>
      <w:r w:rsidRPr="2DCF8A49">
        <w:rPr>
          <w:rFonts w:ascii="Calibri" w:eastAsia="Calibri" w:hAnsi="Calibri" w:cs="Calibri"/>
          <w:b/>
          <w:bCs/>
          <w:i/>
          <w:iCs/>
          <w:color w:val="FF0000"/>
        </w:rPr>
        <w:lastRenderedPageBreak/>
        <w:t>4</w:t>
      </w:r>
      <w:r>
        <w:tab/>
      </w:r>
      <w:r w:rsidRPr="2DCF8A49">
        <w:rPr>
          <w:rFonts w:ascii="Calibri" w:eastAsia="Calibri" w:hAnsi="Calibri" w:cs="Calibri"/>
          <w:b/>
          <w:bCs/>
          <w:i/>
          <w:iCs/>
          <w:color w:val="FF0000"/>
        </w:rPr>
        <w:t>DA PARTICIPAÇÃO DE LICITANTES SOB A FORMA DE CONSÓRCIO</w:t>
      </w:r>
    </w:p>
    <w:p w14:paraId="435815A0" w14:textId="77777777" w:rsidR="001F2EDF" w:rsidRDefault="001F2EDF" w:rsidP="001F2EDF">
      <w:pPr>
        <w:spacing w:line="276" w:lineRule="auto"/>
        <w:jc w:val="both"/>
        <w:rPr>
          <w:rFonts w:ascii="Calibri" w:eastAsia="Calibri" w:hAnsi="Calibri" w:cs="Calibri"/>
          <w:i/>
          <w:iCs/>
          <w:color w:val="FF0000"/>
        </w:rPr>
      </w:pPr>
      <w:r w:rsidRPr="00984E36">
        <w:rPr>
          <w:rFonts w:ascii="Calibri" w:eastAsia="Calibri" w:hAnsi="Calibri" w:cs="Calibri"/>
          <w:b/>
          <w:bCs/>
          <w:i/>
          <w:iCs/>
          <w:color w:val="FF0000"/>
        </w:rPr>
        <w:t>4.1</w:t>
      </w:r>
      <w:r w:rsidRPr="00984E36">
        <w:rPr>
          <w:rFonts w:ascii="Calibri" w:hAnsi="Calibri" w:cs="Calibri"/>
        </w:rPr>
        <w:tab/>
      </w:r>
      <w:r w:rsidRPr="00984E36">
        <w:rPr>
          <w:rFonts w:ascii="Calibri" w:eastAsia="Calibri" w:hAnsi="Calibri" w:cs="Calibri"/>
          <w:i/>
          <w:iCs/>
          <w:color w:val="FF0000"/>
        </w:rPr>
        <w:t>É vedada, nesta licitação, a participação de licitantes sob a forma de consórcio.</w:t>
      </w:r>
    </w:p>
    <w:p w14:paraId="0F0E8A91" w14:textId="77777777" w:rsidR="001F2EDF" w:rsidRPr="00C74E40" w:rsidRDefault="001F2EDF" w:rsidP="001F2EDF">
      <w:pPr>
        <w:tabs>
          <w:tab w:val="left" w:pos="1134"/>
        </w:tabs>
        <w:spacing w:before="240" w:after="120" w:line="360" w:lineRule="auto"/>
        <w:ind w:left="1134" w:hanging="1134"/>
        <w:jc w:val="both"/>
        <w:rPr>
          <w:rFonts w:ascii="Calibri" w:hAnsi="Calibri" w:cs="Calibri"/>
          <w:b/>
        </w:rPr>
      </w:pPr>
      <w:r>
        <w:rPr>
          <w:rFonts w:ascii="Calibri" w:hAnsi="Calibri" w:cs="Calibri"/>
          <w:b/>
        </w:rPr>
        <w:t>5</w:t>
      </w:r>
      <w:r w:rsidRPr="00C74E40">
        <w:rPr>
          <w:rFonts w:ascii="Calibri" w:hAnsi="Calibri" w:cs="Calibri"/>
          <w:b/>
        </w:rPr>
        <w:tab/>
        <w:t>ACESSO ÀS INFORMAÇÕES</w:t>
      </w:r>
    </w:p>
    <w:p w14:paraId="3BE6A01D" w14:textId="77777777" w:rsidR="001F2EDF" w:rsidRPr="009D67AD" w:rsidRDefault="001F2EDF" w:rsidP="001F2EDF">
      <w:pPr>
        <w:tabs>
          <w:tab w:val="left" w:pos="1134"/>
        </w:tabs>
        <w:spacing w:after="120" w:line="276" w:lineRule="auto"/>
        <w:ind w:left="1134" w:hanging="1134"/>
        <w:jc w:val="both"/>
        <w:rPr>
          <w:rFonts w:ascii="Calibri" w:hAnsi="Calibri" w:cs="Calibri"/>
          <w:b/>
          <w:bCs/>
        </w:rPr>
      </w:pPr>
      <w:r>
        <w:rPr>
          <w:rFonts w:ascii="Calibri" w:hAnsi="Calibri" w:cs="Calibri"/>
          <w:b/>
          <w:bCs/>
        </w:rPr>
        <w:t>5</w:t>
      </w:r>
      <w:r w:rsidRPr="55B33E65">
        <w:rPr>
          <w:rFonts w:ascii="Calibri" w:hAnsi="Calibri" w:cs="Calibri"/>
          <w:b/>
          <w:bCs/>
        </w:rPr>
        <w:t>.1</w:t>
      </w:r>
      <w:r>
        <w:tab/>
      </w:r>
      <w:r w:rsidRPr="55B33E65">
        <w:rPr>
          <w:rFonts w:ascii="Calibri" w:hAnsi="Calibri" w:cs="Calibri"/>
        </w:rPr>
        <w:t>Qualquer pessoa</w:t>
      </w:r>
      <w:r>
        <w:rPr>
          <w:rFonts w:ascii="Calibri" w:hAnsi="Calibri" w:cs="Calibri"/>
        </w:rPr>
        <w:t xml:space="preserve"> </w:t>
      </w:r>
      <w:r w:rsidRPr="55B33E65">
        <w:rPr>
          <w:rFonts w:ascii="Calibri" w:hAnsi="Calibri" w:cs="Calibri"/>
        </w:rPr>
        <w:t>poderá solicitar esclarecimentos ou informações relativos a esta licitação, que serão prestados mediante solicitação dirigida ao pregoeiro,</w:t>
      </w:r>
      <w:r>
        <w:rPr>
          <w:rFonts w:ascii="Calibri" w:hAnsi="Calibri" w:cs="Calibri"/>
        </w:rPr>
        <w:t xml:space="preserve"> </w:t>
      </w:r>
      <w:r w:rsidRPr="55B33E65">
        <w:rPr>
          <w:rFonts w:ascii="Calibri" w:hAnsi="Calibri" w:cs="Calibri"/>
        </w:rPr>
        <w:t xml:space="preserve">até 03 (três) dias úteis antes da data marcada para abertura do certame, por meio do endereço eletrônico </w:t>
      </w:r>
      <w:hyperlink r:id="rId10">
        <w:r w:rsidRPr="55B33E65">
          <w:rPr>
            <w:rFonts w:ascii="Calibri" w:hAnsi="Calibri" w:cs="Calibri"/>
          </w:rPr>
          <w:t>______________@prefeitura.sp.gov.br</w:t>
        </w:r>
      </w:hyperlink>
      <w:r w:rsidRPr="55B33E65">
        <w:rPr>
          <w:rFonts w:ascii="Calibri" w:hAnsi="Calibri" w:cs="Calibri"/>
        </w:rPr>
        <w:t>.</w:t>
      </w:r>
    </w:p>
    <w:p w14:paraId="19993E4C" w14:textId="77777777" w:rsidR="001F2EDF" w:rsidRPr="009D67AD" w:rsidRDefault="001F2EDF" w:rsidP="001F2EDF">
      <w:pPr>
        <w:tabs>
          <w:tab w:val="left" w:pos="1134"/>
        </w:tabs>
        <w:spacing w:after="120" w:line="276" w:lineRule="auto"/>
        <w:ind w:left="1134" w:hanging="1134"/>
        <w:jc w:val="both"/>
        <w:rPr>
          <w:rFonts w:ascii="Calibri" w:hAnsi="Calibri" w:cs="Calibri"/>
        </w:rPr>
      </w:pPr>
      <w:r>
        <w:rPr>
          <w:rFonts w:ascii="Calibri" w:hAnsi="Calibri" w:cs="Calibri"/>
          <w:b/>
        </w:rPr>
        <w:t>5</w:t>
      </w:r>
      <w:r w:rsidRPr="009D67AD">
        <w:rPr>
          <w:rFonts w:ascii="Calibri" w:hAnsi="Calibri" w:cs="Calibri"/>
          <w:b/>
        </w:rPr>
        <w:t>.2</w:t>
      </w:r>
      <w:r w:rsidRPr="009D67AD">
        <w:rPr>
          <w:rFonts w:ascii="Calibri" w:hAnsi="Calibri" w:cs="Calibri"/>
          <w:b/>
        </w:rPr>
        <w:tab/>
      </w:r>
      <w:r w:rsidRPr="009D67AD">
        <w:rPr>
          <w:rFonts w:ascii="Calibri" w:hAnsi="Calibri" w:cs="Calibri"/>
        </w:rPr>
        <w:t xml:space="preserve">Os esclarecimentos e as informações serão prestados </w:t>
      </w:r>
      <w:r>
        <w:rPr>
          <w:rFonts w:ascii="Calibri" w:hAnsi="Calibri" w:cs="Calibri"/>
        </w:rPr>
        <w:t>no prazo de até 3 (três) dias úteis</w:t>
      </w:r>
      <w:r w:rsidRPr="009D67AD">
        <w:rPr>
          <w:rFonts w:ascii="Calibri" w:hAnsi="Calibri" w:cs="Calibri"/>
        </w:rPr>
        <w:t>,</w:t>
      </w:r>
      <w:r>
        <w:rPr>
          <w:rFonts w:ascii="Calibri" w:hAnsi="Calibri" w:cs="Calibri"/>
        </w:rPr>
        <w:t xml:space="preserve"> limitado ao último dia útil anterior à data de abertura do certame.</w:t>
      </w:r>
    </w:p>
    <w:p w14:paraId="26F7A135" w14:textId="77777777" w:rsidR="001F2EDF" w:rsidRPr="00C74E40" w:rsidRDefault="001F2EDF" w:rsidP="001F2EDF">
      <w:pPr>
        <w:tabs>
          <w:tab w:val="left" w:pos="1134"/>
        </w:tabs>
        <w:spacing w:before="240" w:after="120" w:line="360" w:lineRule="auto"/>
        <w:ind w:left="1134" w:hanging="1134"/>
        <w:jc w:val="both"/>
        <w:rPr>
          <w:rFonts w:ascii="Calibri" w:hAnsi="Calibri" w:cs="Calibri"/>
          <w:b/>
        </w:rPr>
      </w:pPr>
      <w:r>
        <w:rPr>
          <w:rFonts w:ascii="Calibri" w:hAnsi="Calibri" w:cs="Calibri"/>
          <w:b/>
        </w:rPr>
        <w:t>6</w:t>
      </w:r>
      <w:r w:rsidRPr="00C74E40">
        <w:rPr>
          <w:rFonts w:ascii="Calibri" w:hAnsi="Calibri" w:cs="Calibri"/>
          <w:b/>
        </w:rPr>
        <w:tab/>
        <w:t>IMPUGNAÇÃO DO EDITAL</w:t>
      </w:r>
    </w:p>
    <w:p w14:paraId="04F03F8E" w14:textId="77777777" w:rsidR="001F2EDF" w:rsidRPr="009D67AD" w:rsidRDefault="001F2EDF" w:rsidP="001F2EDF">
      <w:pPr>
        <w:tabs>
          <w:tab w:val="left" w:pos="1134"/>
        </w:tabs>
        <w:autoSpaceDE w:val="0"/>
        <w:autoSpaceDN w:val="0"/>
        <w:adjustRightInd w:val="0"/>
        <w:spacing w:after="120" w:line="276" w:lineRule="auto"/>
        <w:ind w:left="1134" w:hanging="1134"/>
        <w:jc w:val="both"/>
        <w:rPr>
          <w:rFonts w:ascii="Calibri" w:hAnsi="Calibri" w:cs="Calibri"/>
        </w:rPr>
      </w:pPr>
      <w:r>
        <w:rPr>
          <w:rFonts w:ascii="Calibri" w:hAnsi="Calibri" w:cs="Calibri"/>
          <w:b/>
          <w:bCs/>
        </w:rPr>
        <w:t>6</w:t>
      </w:r>
      <w:r w:rsidRPr="4D7BA757">
        <w:rPr>
          <w:rFonts w:ascii="Calibri" w:hAnsi="Calibri" w:cs="Calibri"/>
          <w:b/>
          <w:bCs/>
        </w:rPr>
        <w:t>.1</w:t>
      </w:r>
      <w:r>
        <w:tab/>
      </w:r>
      <w:r w:rsidRPr="4D7BA757">
        <w:rPr>
          <w:rFonts w:ascii="Calibri" w:hAnsi="Calibri" w:cs="Calibri"/>
        </w:rPr>
        <w:t>Qualquer pessoa, física ou jurídica poderá formular impugnações contra o ato convocatório, até 3 (três) dias úteis antes da data marcada para abertura do certame, mediante petição apresentada via e-mail, _____@prefeitura.sp.gov.br, em seu corpo ou documento anexo.</w:t>
      </w:r>
    </w:p>
    <w:p w14:paraId="0FC2E123" w14:textId="77777777" w:rsidR="001F2EDF" w:rsidRPr="009D67AD" w:rsidRDefault="001F2EDF" w:rsidP="001F2EDF">
      <w:pPr>
        <w:tabs>
          <w:tab w:val="left" w:pos="1843"/>
        </w:tabs>
        <w:autoSpaceDE w:val="0"/>
        <w:autoSpaceDN w:val="0"/>
        <w:adjustRightInd w:val="0"/>
        <w:spacing w:after="120" w:line="276" w:lineRule="auto"/>
        <w:ind w:left="1843" w:hanging="709"/>
        <w:jc w:val="both"/>
        <w:rPr>
          <w:rFonts w:ascii="Calibri" w:hAnsi="Calibri" w:cs="Calibri"/>
        </w:rPr>
      </w:pPr>
      <w:r>
        <w:rPr>
          <w:rFonts w:ascii="Calibri" w:hAnsi="Calibri" w:cs="Calibri"/>
          <w:b/>
        </w:rPr>
        <w:t>6</w:t>
      </w:r>
      <w:r w:rsidRPr="009D67AD">
        <w:rPr>
          <w:rFonts w:ascii="Calibri" w:hAnsi="Calibri" w:cs="Calibri"/>
          <w:b/>
        </w:rPr>
        <w:t>.1.1</w:t>
      </w:r>
      <w:r w:rsidRPr="009D67AD">
        <w:rPr>
          <w:rFonts w:ascii="Calibri" w:hAnsi="Calibri" w:cs="Calibri"/>
        </w:rPr>
        <w:tab/>
        <w:t xml:space="preserve">No ato da apresentação da impugnação </w:t>
      </w:r>
      <w:r>
        <w:rPr>
          <w:rFonts w:ascii="Calibri" w:hAnsi="Calibri" w:cs="Calibri"/>
        </w:rPr>
        <w:t>é obrigatório anexar ao e-mail a</w:t>
      </w:r>
      <w:r w:rsidRPr="009D67AD">
        <w:rPr>
          <w:rFonts w:ascii="Calibri" w:hAnsi="Calibri" w:cs="Calibri"/>
        </w:rPr>
        <w:t xml:space="preserve"> cópia digitalizada dos seguintes documentos:</w:t>
      </w:r>
    </w:p>
    <w:p w14:paraId="1566AC6D" w14:textId="77777777" w:rsidR="00555DEF" w:rsidRDefault="001F2EDF" w:rsidP="001F2EDF">
      <w:pPr>
        <w:widowControl w:val="0"/>
        <w:tabs>
          <w:tab w:val="left" w:pos="1134"/>
        </w:tabs>
        <w:spacing w:after="120" w:line="276" w:lineRule="auto"/>
        <w:ind w:left="1134" w:firstLine="36"/>
        <w:jc w:val="both"/>
        <w:rPr>
          <w:rFonts w:ascii="Calibri" w:eastAsia="Calibri" w:hAnsi="Calibri" w:cs="Calibri"/>
          <w:color w:val="000000" w:themeColor="text1"/>
        </w:rPr>
      </w:pPr>
      <w:r w:rsidRPr="004D6A4F">
        <w:rPr>
          <w:rFonts w:ascii="Calibri" w:eastAsia="Calibri" w:hAnsi="Calibri" w:cs="Calibri"/>
          <w:b/>
          <w:bCs/>
          <w:color w:val="000000" w:themeColor="text1"/>
        </w:rPr>
        <w:t>a)</w:t>
      </w:r>
      <w:r w:rsidRPr="008801F3">
        <w:rPr>
          <w:rFonts w:ascii="Calibri" w:eastAsia="Calibri" w:hAnsi="Calibri" w:cs="Calibri"/>
          <w:color w:val="000000" w:themeColor="text1"/>
        </w:rPr>
        <w:tab/>
      </w:r>
      <w:r w:rsidRPr="2CD2F5E2">
        <w:rPr>
          <w:rFonts w:ascii="Calibri" w:eastAsia="Calibri" w:hAnsi="Calibri" w:cs="Calibri"/>
          <w:color w:val="000000" w:themeColor="text1"/>
        </w:rPr>
        <w:t xml:space="preserve">se o impugnante for pessoa física, documento </w:t>
      </w:r>
      <w:r w:rsidRPr="008801F3">
        <w:rPr>
          <w:rFonts w:ascii="Calibri" w:eastAsia="Calibri" w:hAnsi="Calibri" w:cs="Calibri"/>
          <w:color w:val="000000" w:themeColor="text1"/>
        </w:rPr>
        <w:t>emitido por órgão de identificação dos Estados, Distrito Federal e/ou documento que seja reconhecido por lei como documento de identificação, em via física ou digital; e</w:t>
      </w:r>
      <w:r w:rsidRPr="2CD2F5E2">
        <w:rPr>
          <w:rFonts w:ascii="Calibri" w:eastAsia="Calibri" w:hAnsi="Calibri" w:cs="Calibri"/>
          <w:color w:val="000000" w:themeColor="text1"/>
        </w:rPr>
        <w:t xml:space="preserve"> comprovante de inscrição no Cadastro de Pessoas Físicas (CPF);</w:t>
      </w:r>
    </w:p>
    <w:p w14:paraId="4243B82F" w14:textId="3BADCB8D" w:rsidR="001F2EDF" w:rsidRDefault="001F2EDF" w:rsidP="001F2EDF">
      <w:pPr>
        <w:widowControl w:val="0"/>
        <w:tabs>
          <w:tab w:val="left" w:pos="1134"/>
        </w:tabs>
        <w:spacing w:after="120" w:line="276" w:lineRule="auto"/>
        <w:ind w:left="1134" w:firstLine="36"/>
        <w:jc w:val="both"/>
        <w:rPr>
          <w:rFonts w:ascii="Calibri" w:eastAsia="Calibri" w:hAnsi="Calibri" w:cs="Calibri"/>
        </w:rPr>
      </w:pPr>
      <w:r w:rsidRPr="2CD2F5E2">
        <w:rPr>
          <w:rFonts w:ascii="Calibri" w:eastAsia="Calibri" w:hAnsi="Calibri" w:cs="Calibri"/>
          <w:b/>
          <w:bCs/>
          <w:color w:val="000000" w:themeColor="text1"/>
        </w:rPr>
        <w:t>b)</w:t>
      </w:r>
      <w:r>
        <w:tab/>
      </w:r>
      <w:r w:rsidRPr="2CD2F5E2">
        <w:rPr>
          <w:rFonts w:ascii="Calibri" w:eastAsia="Calibri" w:hAnsi="Calibri" w:cs="Calibri"/>
          <w:color w:val="000000" w:themeColor="text1"/>
        </w:rPr>
        <w:t xml:space="preserve">se o impugnante for pessoa jurídica, comprovante de inscrição no Cadastro Nacional de Pessoas Jurídicas (CNPJ), acompanhado do respectivo ato constitutivo ou de procuração, que comprove que o signatário da impugnação efetivamente representa a impugnante, bem como como os documentos de identificação do signatário mencionados no item </w:t>
      </w:r>
      <w:r>
        <w:rPr>
          <w:rFonts w:ascii="Calibri" w:eastAsia="Calibri" w:hAnsi="Calibri" w:cs="Calibri"/>
          <w:color w:val="000000" w:themeColor="text1"/>
        </w:rPr>
        <w:t>6</w:t>
      </w:r>
      <w:r w:rsidRPr="2CD2F5E2">
        <w:rPr>
          <w:rFonts w:ascii="Calibri" w:eastAsia="Calibri" w:hAnsi="Calibri" w:cs="Calibri"/>
          <w:color w:val="000000" w:themeColor="text1"/>
        </w:rPr>
        <w:t>.1.1</w:t>
      </w:r>
      <w:r>
        <w:rPr>
          <w:rFonts w:ascii="Calibri" w:eastAsia="Calibri" w:hAnsi="Calibri" w:cs="Calibri"/>
          <w:color w:val="000000" w:themeColor="text1"/>
        </w:rPr>
        <w:t>.</w:t>
      </w:r>
      <w:r w:rsidRPr="2CD2F5E2">
        <w:rPr>
          <w:rFonts w:ascii="Calibri" w:eastAsia="Calibri" w:hAnsi="Calibri" w:cs="Calibri"/>
          <w:color w:val="000000" w:themeColor="text1"/>
        </w:rPr>
        <w:t>a.</w:t>
      </w:r>
    </w:p>
    <w:p w14:paraId="3AFDACF4" w14:textId="77777777" w:rsidR="001F2EDF" w:rsidRPr="009D67AD" w:rsidRDefault="001F2EDF" w:rsidP="001F2EDF">
      <w:pPr>
        <w:tabs>
          <w:tab w:val="left" w:pos="1134"/>
        </w:tabs>
        <w:autoSpaceDE w:val="0"/>
        <w:autoSpaceDN w:val="0"/>
        <w:adjustRightInd w:val="0"/>
        <w:spacing w:after="120" w:line="276" w:lineRule="auto"/>
        <w:ind w:left="1134" w:hanging="1134"/>
        <w:jc w:val="both"/>
        <w:rPr>
          <w:rFonts w:ascii="Calibri" w:hAnsi="Calibri" w:cs="Calibri"/>
        </w:rPr>
      </w:pPr>
      <w:r>
        <w:rPr>
          <w:rFonts w:ascii="Calibri" w:hAnsi="Calibri" w:cs="Calibri"/>
          <w:b/>
          <w:bCs/>
        </w:rPr>
        <w:t>6</w:t>
      </w:r>
      <w:r w:rsidRPr="4B5AC61F">
        <w:rPr>
          <w:rFonts w:ascii="Calibri" w:hAnsi="Calibri" w:cs="Calibri"/>
          <w:b/>
          <w:bCs/>
        </w:rPr>
        <w:t>.2</w:t>
      </w:r>
      <w:r w:rsidRPr="009D67AD">
        <w:rPr>
          <w:rFonts w:ascii="Calibri" w:hAnsi="Calibri" w:cs="Calibri"/>
        </w:rPr>
        <w:tab/>
        <w:t xml:space="preserve">Caberá ao </w:t>
      </w:r>
      <w:r>
        <w:rPr>
          <w:rFonts w:ascii="Calibri" w:hAnsi="Calibri" w:cs="Calibri"/>
        </w:rPr>
        <w:t xml:space="preserve">Pregoeiro se </w:t>
      </w:r>
      <w:r w:rsidRPr="009D67AD">
        <w:rPr>
          <w:rFonts w:ascii="Calibri" w:hAnsi="Calibri" w:cs="Calibri"/>
        </w:rPr>
        <w:t>manifestar, motivadamente, a respeito da(s) impugnação(</w:t>
      </w:r>
      <w:proofErr w:type="spellStart"/>
      <w:r w:rsidRPr="009D67AD">
        <w:rPr>
          <w:rFonts w:ascii="Calibri" w:hAnsi="Calibri" w:cs="Calibri"/>
        </w:rPr>
        <w:t>ões</w:t>
      </w:r>
      <w:proofErr w:type="spellEnd"/>
      <w:r w:rsidRPr="009D67AD">
        <w:rPr>
          <w:rFonts w:ascii="Calibri" w:hAnsi="Calibri" w:cs="Calibri"/>
        </w:rPr>
        <w:t xml:space="preserve">), proferindo sua decisão no prazo de 03 (três) dias úteis, contados da data de </w:t>
      </w:r>
      <w:r w:rsidRPr="00C74E40">
        <w:rPr>
          <w:rFonts w:ascii="Calibri" w:hAnsi="Calibri" w:cs="Calibri"/>
          <w:color w:val="162937"/>
          <w:shd w:val="clear" w:color="auto" w:fill="FFFFFF"/>
        </w:rPr>
        <w:t>recebimento, limitado ao último dia útil anterior à data da abertura do certame</w:t>
      </w:r>
      <w:r>
        <w:rPr>
          <w:rFonts w:ascii="Calibri" w:hAnsi="Calibri" w:cs="Calibri"/>
          <w:color w:val="162937"/>
          <w:shd w:val="clear" w:color="auto" w:fill="FFFFFF"/>
        </w:rPr>
        <w:t>.</w:t>
      </w:r>
    </w:p>
    <w:p w14:paraId="30E0EA3A" w14:textId="77777777" w:rsidR="001F2EDF" w:rsidRPr="009D67AD" w:rsidRDefault="001F2EDF" w:rsidP="001F2EDF">
      <w:pPr>
        <w:tabs>
          <w:tab w:val="left" w:pos="1134"/>
        </w:tabs>
        <w:autoSpaceDE w:val="0"/>
        <w:autoSpaceDN w:val="0"/>
        <w:adjustRightInd w:val="0"/>
        <w:spacing w:after="120" w:line="276" w:lineRule="auto"/>
        <w:ind w:left="1134" w:hanging="1134"/>
        <w:jc w:val="both"/>
        <w:rPr>
          <w:rFonts w:ascii="Calibri" w:hAnsi="Calibri" w:cs="Calibri"/>
        </w:rPr>
      </w:pPr>
      <w:r>
        <w:rPr>
          <w:rFonts w:ascii="Calibri" w:hAnsi="Calibri" w:cs="Calibri"/>
          <w:b/>
        </w:rPr>
        <w:t>6</w:t>
      </w:r>
      <w:r w:rsidRPr="009D67AD">
        <w:rPr>
          <w:rFonts w:ascii="Calibri" w:hAnsi="Calibri" w:cs="Calibri"/>
          <w:b/>
        </w:rPr>
        <w:t>.3</w:t>
      </w:r>
      <w:r w:rsidRPr="009D67AD">
        <w:rPr>
          <w:rFonts w:ascii="Calibri" w:hAnsi="Calibri" w:cs="Calibri"/>
        </w:rPr>
        <w:tab/>
        <w:t>Quando o acolhimento da impugnação implicar alteração do edital capaz de afetar a formulação das propostas, será designada nova data para a realização do certame.</w:t>
      </w:r>
    </w:p>
    <w:p w14:paraId="3F8687E4" w14:textId="77777777" w:rsidR="001F2EDF" w:rsidRDefault="001F2EDF" w:rsidP="001F2EDF">
      <w:pPr>
        <w:tabs>
          <w:tab w:val="left" w:pos="1134"/>
        </w:tabs>
        <w:autoSpaceDE w:val="0"/>
        <w:autoSpaceDN w:val="0"/>
        <w:adjustRightInd w:val="0"/>
        <w:spacing w:after="120" w:line="276" w:lineRule="auto"/>
        <w:ind w:left="1134" w:hanging="1134"/>
        <w:jc w:val="both"/>
        <w:rPr>
          <w:rFonts w:ascii="Calibri" w:hAnsi="Calibri" w:cs="Calibri"/>
          <w:b/>
          <w:bCs/>
        </w:rPr>
      </w:pPr>
      <w:r>
        <w:rPr>
          <w:rFonts w:ascii="Calibri" w:hAnsi="Calibri" w:cs="Calibri"/>
          <w:b/>
          <w:bCs/>
        </w:rPr>
        <w:lastRenderedPageBreak/>
        <w:t>6</w:t>
      </w:r>
      <w:r w:rsidRPr="2CD2F5E2">
        <w:rPr>
          <w:rFonts w:ascii="Calibri" w:hAnsi="Calibri" w:cs="Calibri"/>
          <w:b/>
          <w:bCs/>
        </w:rPr>
        <w:t>.4</w:t>
      </w:r>
      <w:r>
        <w:tab/>
      </w:r>
      <w:r w:rsidRPr="2CD2F5E2">
        <w:rPr>
          <w:rFonts w:ascii="Calibri" w:hAnsi="Calibri" w:cs="Calibri"/>
        </w:rPr>
        <w:t>A decisão sobre a impugnação será publicada no sítio eletrônico oficial e no Di</w:t>
      </w:r>
      <w:r>
        <w:rPr>
          <w:rFonts w:ascii="Calibri" w:hAnsi="Calibri" w:cs="Calibri"/>
        </w:rPr>
        <w:t>á</w:t>
      </w:r>
      <w:r w:rsidRPr="2CD2F5E2">
        <w:rPr>
          <w:rFonts w:ascii="Calibri" w:hAnsi="Calibri" w:cs="Calibri"/>
        </w:rPr>
        <w:t xml:space="preserve">rio Oficial da Cidade </w:t>
      </w:r>
      <w:r>
        <w:rPr>
          <w:rFonts w:ascii="Calibri" w:hAnsi="Calibri" w:cs="Calibri"/>
        </w:rPr>
        <w:t>–</w:t>
      </w:r>
      <w:r w:rsidRPr="2CD2F5E2">
        <w:rPr>
          <w:rFonts w:ascii="Calibri" w:hAnsi="Calibri" w:cs="Calibri"/>
        </w:rPr>
        <w:t xml:space="preserve"> DOC</w:t>
      </w:r>
      <w:r>
        <w:rPr>
          <w:rFonts w:ascii="Calibri" w:hAnsi="Calibri" w:cs="Calibri"/>
        </w:rPr>
        <w:t>.</w:t>
      </w:r>
    </w:p>
    <w:p w14:paraId="271800FC" w14:textId="77777777" w:rsidR="001F2EDF" w:rsidRPr="009D67AD" w:rsidRDefault="001F2EDF" w:rsidP="001F2EDF">
      <w:pPr>
        <w:tabs>
          <w:tab w:val="left" w:pos="1134"/>
        </w:tabs>
        <w:autoSpaceDE w:val="0"/>
        <w:autoSpaceDN w:val="0"/>
        <w:adjustRightInd w:val="0"/>
        <w:spacing w:after="120" w:line="276" w:lineRule="auto"/>
        <w:ind w:left="1134" w:hanging="1134"/>
        <w:jc w:val="both"/>
        <w:rPr>
          <w:rFonts w:ascii="Calibri" w:hAnsi="Calibri" w:cs="Calibri"/>
        </w:rPr>
      </w:pPr>
      <w:r>
        <w:rPr>
          <w:rFonts w:ascii="Calibri" w:hAnsi="Calibri" w:cs="Calibri"/>
          <w:b/>
        </w:rPr>
        <w:t>6</w:t>
      </w:r>
      <w:r w:rsidRPr="009D67AD">
        <w:rPr>
          <w:rFonts w:ascii="Calibri" w:hAnsi="Calibri" w:cs="Calibri"/>
          <w:b/>
        </w:rPr>
        <w:t>.</w:t>
      </w:r>
      <w:r>
        <w:rPr>
          <w:rFonts w:ascii="Calibri" w:hAnsi="Calibri" w:cs="Calibri"/>
          <w:b/>
        </w:rPr>
        <w:t>5</w:t>
      </w:r>
      <w:r w:rsidRPr="009D67AD">
        <w:rPr>
          <w:rFonts w:ascii="Calibri" w:hAnsi="Calibri" w:cs="Calibri"/>
        </w:rPr>
        <w:tab/>
        <w:t>Os pedidos de impugnações</w:t>
      </w:r>
      <w:r>
        <w:rPr>
          <w:rFonts w:ascii="Calibri" w:hAnsi="Calibri" w:cs="Calibri"/>
        </w:rPr>
        <w:t>,</w:t>
      </w:r>
      <w:r w:rsidRPr="009D67AD">
        <w:rPr>
          <w:rFonts w:ascii="Calibri" w:hAnsi="Calibri" w:cs="Calibri"/>
        </w:rPr>
        <w:t xml:space="preserve"> bem como as respectivas respostas serão divulgad</w:t>
      </w:r>
      <w:r>
        <w:rPr>
          <w:rFonts w:ascii="Calibri" w:hAnsi="Calibri" w:cs="Calibri"/>
        </w:rPr>
        <w:t xml:space="preserve">os </w:t>
      </w:r>
      <w:r w:rsidRPr="009D67AD">
        <w:rPr>
          <w:rFonts w:ascii="Calibri" w:hAnsi="Calibri" w:cs="Calibri"/>
        </w:rPr>
        <w:t>no sistema eletrônico para visualização dos interessados.</w:t>
      </w:r>
    </w:p>
    <w:p w14:paraId="5EEA7E24" w14:textId="77777777" w:rsidR="001F2EDF" w:rsidRPr="009D67AD" w:rsidRDefault="001F2EDF" w:rsidP="001F2EDF">
      <w:pPr>
        <w:tabs>
          <w:tab w:val="left" w:pos="1134"/>
        </w:tabs>
        <w:autoSpaceDE w:val="0"/>
        <w:autoSpaceDN w:val="0"/>
        <w:adjustRightInd w:val="0"/>
        <w:spacing w:after="120" w:line="276" w:lineRule="auto"/>
        <w:ind w:left="1134" w:hanging="1134"/>
        <w:jc w:val="both"/>
        <w:rPr>
          <w:rFonts w:ascii="Calibri" w:hAnsi="Calibri" w:cs="Calibri"/>
        </w:rPr>
      </w:pPr>
      <w:r w:rsidRPr="00C74E40">
        <w:rPr>
          <w:rFonts w:ascii="Calibri" w:hAnsi="Calibri" w:cs="Calibri"/>
          <w:b/>
          <w:bCs/>
        </w:rPr>
        <w:t xml:space="preserve"> </w:t>
      </w:r>
      <w:r>
        <w:rPr>
          <w:rFonts w:ascii="Calibri" w:hAnsi="Calibri" w:cs="Calibri"/>
          <w:b/>
          <w:bCs/>
        </w:rPr>
        <w:t>6</w:t>
      </w:r>
      <w:r w:rsidRPr="00C74E40">
        <w:rPr>
          <w:rFonts w:ascii="Calibri" w:hAnsi="Calibri" w:cs="Calibri"/>
          <w:b/>
          <w:bCs/>
        </w:rPr>
        <w:t>.6</w:t>
      </w:r>
      <w:r w:rsidRPr="009D67AD">
        <w:rPr>
          <w:rFonts w:ascii="Calibri" w:hAnsi="Calibri" w:cs="Calibri"/>
        </w:rPr>
        <w:t xml:space="preserve"> </w:t>
      </w:r>
      <w:r>
        <w:rPr>
          <w:rFonts w:ascii="Calibri" w:hAnsi="Calibri" w:cs="Calibri"/>
        </w:rPr>
        <w:tab/>
      </w:r>
      <w:r w:rsidRPr="009D67AD">
        <w:rPr>
          <w:rFonts w:ascii="Calibri" w:hAnsi="Calibri" w:cs="Calibri"/>
        </w:rPr>
        <w:t>As impugnações e pedidos de esclarecimentos não suspendem os prazos previstos no certame.</w:t>
      </w:r>
    </w:p>
    <w:p w14:paraId="64F60690" w14:textId="77777777" w:rsidR="001F2EDF" w:rsidRDefault="001F2EDF" w:rsidP="001F2EDF">
      <w:pPr>
        <w:tabs>
          <w:tab w:val="left" w:pos="1134"/>
        </w:tabs>
        <w:autoSpaceDE w:val="0"/>
        <w:autoSpaceDN w:val="0"/>
        <w:adjustRightInd w:val="0"/>
        <w:spacing w:after="120" w:line="276" w:lineRule="auto"/>
        <w:ind w:left="1134" w:hanging="1134"/>
        <w:jc w:val="both"/>
        <w:rPr>
          <w:rFonts w:ascii="Calibri" w:hAnsi="Calibri" w:cs="Calibri"/>
        </w:rPr>
      </w:pPr>
      <w:r>
        <w:rPr>
          <w:rFonts w:ascii="Calibri" w:hAnsi="Calibri" w:cs="Calibri"/>
          <w:b/>
          <w:bCs/>
        </w:rPr>
        <w:t>6</w:t>
      </w:r>
      <w:r w:rsidRPr="00C74E40">
        <w:rPr>
          <w:rFonts w:ascii="Calibri" w:hAnsi="Calibri" w:cs="Calibri"/>
          <w:b/>
          <w:bCs/>
        </w:rPr>
        <w:t>.7</w:t>
      </w:r>
      <w:r>
        <w:rPr>
          <w:rFonts w:ascii="Calibri" w:hAnsi="Calibri" w:cs="Calibri"/>
          <w:b/>
          <w:bCs/>
        </w:rPr>
        <w:tab/>
      </w:r>
      <w:r w:rsidRPr="009D67AD">
        <w:rPr>
          <w:rFonts w:ascii="Calibri" w:hAnsi="Calibri" w:cs="Calibri"/>
        </w:rPr>
        <w:t xml:space="preserve">A concessão de efeito suspensivo à impugnação é medida excepcional e deverá ser motivada pelo </w:t>
      </w:r>
      <w:r>
        <w:rPr>
          <w:rFonts w:ascii="Calibri" w:hAnsi="Calibri" w:cs="Calibri"/>
        </w:rPr>
        <w:t>agente de contratação</w:t>
      </w:r>
      <w:r w:rsidRPr="009D67AD">
        <w:rPr>
          <w:rFonts w:ascii="Calibri" w:hAnsi="Calibri" w:cs="Calibri"/>
        </w:rPr>
        <w:t>, nos autos do processo de licitação.</w:t>
      </w:r>
    </w:p>
    <w:p w14:paraId="4D66BA33" w14:textId="77777777" w:rsidR="001F2EDF" w:rsidRPr="00984E36" w:rsidRDefault="001F2EDF" w:rsidP="001F2EDF">
      <w:pPr>
        <w:tabs>
          <w:tab w:val="left" w:pos="1134"/>
        </w:tabs>
        <w:spacing w:after="120" w:line="276" w:lineRule="auto"/>
        <w:jc w:val="both"/>
        <w:rPr>
          <w:rFonts w:ascii="Calibri" w:hAnsi="Calibri" w:cs="Calibri"/>
          <w:b/>
          <w:bCs/>
        </w:rPr>
      </w:pPr>
      <w:r w:rsidRPr="2DCF8A49">
        <w:rPr>
          <w:rFonts w:ascii="Calibri" w:hAnsi="Calibri" w:cs="Calibri"/>
          <w:b/>
          <w:bCs/>
        </w:rPr>
        <w:t>7</w:t>
      </w:r>
      <w:r>
        <w:tab/>
      </w:r>
      <w:r w:rsidRPr="2DCF8A49">
        <w:rPr>
          <w:rFonts w:ascii="Calibri" w:hAnsi="Calibri" w:cs="Calibri"/>
          <w:b/>
          <w:bCs/>
        </w:rPr>
        <w:t xml:space="preserve">DO ORÇAMENTO ESTIMADO </w:t>
      </w:r>
    </w:p>
    <w:p w14:paraId="790201FA" w14:textId="77777777" w:rsidR="001F2EDF" w:rsidRDefault="001F2EDF" w:rsidP="001F2EDF">
      <w:pPr>
        <w:tabs>
          <w:tab w:val="left" w:pos="1134"/>
        </w:tabs>
        <w:spacing w:after="120" w:line="276" w:lineRule="auto"/>
        <w:ind w:left="1134" w:hanging="1134"/>
        <w:jc w:val="both"/>
        <w:rPr>
          <w:rFonts w:ascii="Calibri" w:hAnsi="Calibri" w:cs="Calibri"/>
        </w:rPr>
      </w:pPr>
      <w:r w:rsidRPr="2DCF8A49">
        <w:rPr>
          <w:rFonts w:ascii="Calibri" w:hAnsi="Calibri" w:cs="Calibri"/>
          <w:b/>
          <w:bCs/>
        </w:rPr>
        <w:t>7.1.</w:t>
      </w:r>
      <w:r w:rsidRPr="2DCF8A49">
        <w:rPr>
          <w:rFonts w:ascii="Calibri" w:hAnsi="Calibri" w:cs="Calibri"/>
        </w:rPr>
        <w:t xml:space="preserve"> </w:t>
      </w:r>
      <w:r>
        <w:tab/>
      </w:r>
      <w:r w:rsidRPr="2DCF8A49">
        <w:rPr>
          <w:rFonts w:ascii="Calibri" w:hAnsi="Calibri" w:cs="Calibri"/>
        </w:rPr>
        <w:t>A publicidade do orçamento estimado permanecerá restrita até a abertura da fase recursal, nos termos do art. 32 do Decreto nº 62.100/2022.</w:t>
      </w:r>
    </w:p>
    <w:p w14:paraId="5D12D0A6" w14:textId="77777777" w:rsidR="001F2EDF" w:rsidRDefault="001F2EDF" w:rsidP="001F2EDF">
      <w:pPr>
        <w:tabs>
          <w:tab w:val="left" w:pos="1134"/>
        </w:tabs>
        <w:spacing w:after="120" w:line="276" w:lineRule="auto"/>
        <w:ind w:left="1843"/>
        <w:jc w:val="both"/>
        <w:rPr>
          <w:rFonts w:ascii="Calibri" w:hAnsi="Calibri" w:cs="Calibri"/>
        </w:rPr>
      </w:pPr>
      <w:r w:rsidRPr="2DCF8A49">
        <w:rPr>
          <w:rFonts w:ascii="Calibri" w:hAnsi="Calibri" w:cs="Calibri"/>
          <w:b/>
          <w:bCs/>
        </w:rPr>
        <w:t>7.1.1.</w:t>
      </w:r>
      <w:r w:rsidRPr="2DCF8A49">
        <w:rPr>
          <w:rFonts w:ascii="Calibri" w:hAnsi="Calibri" w:cs="Calibri"/>
        </w:rPr>
        <w:t xml:space="preserve"> </w:t>
      </w:r>
      <w:r>
        <w:tab/>
      </w:r>
      <w:r w:rsidRPr="2DCF8A49">
        <w:rPr>
          <w:rFonts w:ascii="Calibri" w:hAnsi="Calibri" w:cs="Calibri"/>
        </w:rPr>
        <w:t>A restrição temporária da publicidade do orçamento estimado não prevalecerá para os órgãos de controle interno e externo.</w:t>
      </w:r>
    </w:p>
    <w:p w14:paraId="35DB61D2" w14:textId="77777777" w:rsidR="001F2EDF" w:rsidRDefault="001F2EDF" w:rsidP="001F2EDF">
      <w:pPr>
        <w:tabs>
          <w:tab w:val="left" w:pos="1134"/>
        </w:tabs>
        <w:spacing w:after="120" w:line="276" w:lineRule="auto"/>
        <w:ind w:left="1134"/>
        <w:jc w:val="both"/>
        <w:rPr>
          <w:rFonts w:ascii="Calibri" w:hAnsi="Calibri" w:cs="Calibri"/>
          <w:i/>
          <w:iCs/>
          <w:color w:val="FF0000"/>
        </w:rPr>
      </w:pPr>
      <w:r w:rsidRPr="2DCF8A49">
        <w:rPr>
          <w:rFonts w:ascii="Calibri" w:hAnsi="Calibri" w:cs="Calibri"/>
          <w:i/>
          <w:iCs/>
          <w:color w:val="FF0000"/>
        </w:rPr>
        <w:t>Nota: caso o critério de julgamento seja o de “maior desconto”, o preço de referência da Administração deverá constar do edital.</w:t>
      </w:r>
    </w:p>
    <w:p w14:paraId="3C44963F" w14:textId="77777777" w:rsidR="001F2EDF" w:rsidRDefault="001F2EDF" w:rsidP="001F2EDF">
      <w:pPr>
        <w:tabs>
          <w:tab w:val="left" w:pos="1134"/>
        </w:tabs>
        <w:spacing w:before="240" w:after="120" w:line="360" w:lineRule="auto"/>
        <w:ind w:left="1134" w:hanging="1134"/>
        <w:jc w:val="both"/>
        <w:rPr>
          <w:rFonts w:ascii="Calibri" w:hAnsi="Calibri" w:cs="Calibri"/>
          <w:b/>
        </w:rPr>
      </w:pPr>
      <w:r>
        <w:rPr>
          <w:rFonts w:ascii="Calibri" w:hAnsi="Calibri" w:cs="Calibri"/>
          <w:b/>
        </w:rPr>
        <w:t>8</w:t>
      </w:r>
      <w:r w:rsidRPr="00C74E40">
        <w:rPr>
          <w:rFonts w:ascii="Calibri" w:hAnsi="Calibri" w:cs="Calibri"/>
          <w:b/>
        </w:rPr>
        <w:tab/>
        <w:t>APRESENTAÇÃO DA PROPOSTA DE PREÇOS</w:t>
      </w:r>
    </w:p>
    <w:p w14:paraId="2E44CA60" w14:textId="77777777" w:rsidR="001F2EDF" w:rsidRDefault="001F2EDF" w:rsidP="001F2EDF">
      <w:pPr>
        <w:spacing w:after="120" w:line="276" w:lineRule="auto"/>
        <w:ind w:left="1134" w:hanging="1134"/>
        <w:jc w:val="both"/>
        <w:rPr>
          <w:rFonts w:ascii="Calibri" w:hAnsi="Calibri" w:cs="Calibri"/>
          <w:bCs/>
        </w:rPr>
      </w:pPr>
      <w:r>
        <w:rPr>
          <w:rFonts w:ascii="Calibri" w:hAnsi="Calibri" w:cs="Calibri"/>
          <w:b/>
        </w:rPr>
        <w:t>8</w:t>
      </w:r>
      <w:r w:rsidRPr="009D67AD">
        <w:rPr>
          <w:rFonts w:ascii="Calibri" w:hAnsi="Calibri" w:cs="Calibri"/>
          <w:b/>
        </w:rPr>
        <w:t>.1</w:t>
      </w:r>
      <w:r>
        <w:rPr>
          <w:rFonts w:ascii="Calibri" w:hAnsi="Calibri" w:cs="Calibri"/>
          <w:b/>
        </w:rPr>
        <w:tab/>
      </w:r>
      <w:r w:rsidRPr="00C74E40">
        <w:rPr>
          <w:rFonts w:ascii="Calibri" w:hAnsi="Calibri" w:cs="Calibri"/>
          <w:bCs/>
        </w:rPr>
        <w:t xml:space="preserve">Os licitantes encaminharão, exclusivamente por meio do sistema, </w:t>
      </w:r>
      <w:r>
        <w:rPr>
          <w:rFonts w:ascii="Calibri" w:hAnsi="Calibri" w:cs="Calibri"/>
          <w:bCs/>
        </w:rPr>
        <w:t xml:space="preserve">a </w:t>
      </w:r>
      <w:r w:rsidRPr="00C74E40">
        <w:rPr>
          <w:rFonts w:ascii="Calibri" w:hAnsi="Calibri" w:cs="Calibri"/>
          <w:bCs/>
        </w:rPr>
        <w:t>proposta com a descrição do objeto e o preço</w:t>
      </w:r>
      <w:r>
        <w:rPr>
          <w:rFonts w:ascii="Calibri" w:hAnsi="Calibri" w:cs="Calibri"/>
          <w:bCs/>
        </w:rPr>
        <w:t xml:space="preserve"> </w:t>
      </w:r>
      <w:r w:rsidRPr="004D6A4F">
        <w:rPr>
          <w:rFonts w:ascii="Calibri" w:hAnsi="Calibri" w:cs="Calibri"/>
          <w:bCs/>
          <w:i/>
          <w:iCs/>
          <w:color w:val="EE0000"/>
        </w:rPr>
        <w:t>(ou percentual de desconto)</w:t>
      </w:r>
      <w:r w:rsidRPr="00C74E40">
        <w:rPr>
          <w:rFonts w:ascii="Calibri" w:hAnsi="Calibri" w:cs="Calibri"/>
          <w:bCs/>
        </w:rPr>
        <w:t>, até a data e o horário estabelecidos para a abertura da sessão pública</w:t>
      </w:r>
      <w:r>
        <w:rPr>
          <w:rFonts w:ascii="Calibri" w:hAnsi="Calibri" w:cs="Calibri"/>
          <w:bCs/>
        </w:rPr>
        <w:t>, devendo, no cadastramento da proposta, proceder às seguintes declarações, em campo próprio do sistema:</w:t>
      </w:r>
    </w:p>
    <w:p w14:paraId="20149666" w14:textId="77777777" w:rsidR="001F2EDF" w:rsidRPr="00984E36" w:rsidRDefault="001F2EDF" w:rsidP="001F2EDF">
      <w:pPr>
        <w:pStyle w:val="PargrafodaLista"/>
        <w:spacing w:line="276" w:lineRule="auto"/>
        <w:ind w:left="1135" w:right="145" w:hanging="144"/>
        <w:jc w:val="both"/>
        <w:rPr>
          <w:rFonts w:ascii="Calibri" w:eastAsia="Calibri" w:hAnsi="Calibri" w:cs="Calibri"/>
        </w:rPr>
      </w:pPr>
      <w:r w:rsidRPr="00984E36">
        <w:rPr>
          <w:rFonts w:ascii="Calibri" w:eastAsia="Calibri" w:hAnsi="Calibri" w:cs="Calibri"/>
          <w:b/>
          <w:bCs/>
        </w:rPr>
        <w:t>a)</w:t>
      </w:r>
      <w:r w:rsidRPr="00984E36">
        <w:rPr>
          <w:rFonts w:ascii="Calibri" w:eastAsia="Calibri" w:hAnsi="Calibri" w:cs="Calibri"/>
        </w:rPr>
        <w:t xml:space="preserve"> Que está ciente e concorda com as condições contidas no edital e seus anexos, bem como que cumpre plenamente os requisitos de habilitação definidos no instrumento convocatório;</w:t>
      </w:r>
    </w:p>
    <w:p w14:paraId="50DA9282" w14:textId="77777777" w:rsidR="001F2EDF" w:rsidRPr="00984E36" w:rsidRDefault="001F2EDF" w:rsidP="001F2EDF">
      <w:pPr>
        <w:pStyle w:val="PargrafodaLista"/>
        <w:spacing w:line="276" w:lineRule="auto"/>
        <w:ind w:left="1135" w:right="148" w:hanging="144"/>
        <w:jc w:val="both"/>
        <w:rPr>
          <w:rFonts w:ascii="Calibri" w:eastAsia="Calibri" w:hAnsi="Calibri" w:cs="Calibri"/>
        </w:rPr>
      </w:pPr>
      <w:r w:rsidRPr="2DCF8A49">
        <w:rPr>
          <w:rFonts w:ascii="Calibri" w:eastAsia="Calibri" w:hAnsi="Calibri" w:cs="Calibri"/>
          <w:b/>
          <w:bCs/>
        </w:rPr>
        <w:t xml:space="preserve">b) </w:t>
      </w:r>
      <w:r w:rsidRPr="2DCF8A49">
        <w:rPr>
          <w:rFonts w:ascii="Calibri" w:eastAsia="Calibri" w:hAnsi="Calibri" w:cs="Calibri"/>
        </w:rPr>
        <w:t>que cumpre os requisitos estabelecidos no artigo 16 da Lei Federal nº 14.133/2021, caso cooperativa;</w:t>
      </w:r>
    </w:p>
    <w:p w14:paraId="6C335BB1" w14:textId="5905BC40" w:rsidR="001F2EDF" w:rsidRPr="00984E36" w:rsidRDefault="001F2EDF" w:rsidP="001F2EDF">
      <w:pPr>
        <w:pStyle w:val="PargrafodaLista"/>
        <w:spacing w:line="276" w:lineRule="auto"/>
        <w:ind w:left="1135" w:right="138" w:hanging="144"/>
        <w:jc w:val="both"/>
        <w:rPr>
          <w:rFonts w:ascii="Calibri" w:eastAsia="Calibri" w:hAnsi="Calibri" w:cs="Calibri"/>
        </w:rPr>
      </w:pPr>
      <w:r w:rsidRPr="57A33421">
        <w:rPr>
          <w:rFonts w:ascii="Calibri" w:eastAsia="Calibri" w:hAnsi="Calibri" w:cs="Calibri"/>
          <w:b/>
          <w:bCs/>
        </w:rPr>
        <w:t>c)</w:t>
      </w:r>
      <w:r w:rsidRPr="57A33421">
        <w:rPr>
          <w:rFonts w:ascii="Calibri" w:eastAsia="Calibri" w:hAnsi="Calibri" w:cs="Calibri"/>
        </w:rPr>
        <w:t xml:space="preserve"> que cumpre os requisitos estabelecidos no artigo 3° da Lei Complementar nº 123/2006, estando apto a usufruir do tratamento favorecido estabelecido em seus </w:t>
      </w:r>
      <w:proofErr w:type="spellStart"/>
      <w:r w:rsidRPr="57A33421">
        <w:rPr>
          <w:rFonts w:ascii="Calibri" w:eastAsia="Calibri" w:hAnsi="Calibri" w:cs="Calibri"/>
        </w:rPr>
        <w:t>arts</w:t>
      </w:r>
      <w:proofErr w:type="spellEnd"/>
      <w:r w:rsidRPr="57A33421">
        <w:rPr>
          <w:rFonts w:ascii="Calibri" w:eastAsia="Calibri" w:hAnsi="Calibri" w:cs="Calibri"/>
        </w:rPr>
        <w:t>. 42 a 49, observado o disposto nos §§ 1º ao 3º do art. 4º da Lei Federal n.º 14.133/2021, caso enquadrado como microempresa</w:t>
      </w:r>
      <w:r w:rsidR="73A84A9A" w:rsidRPr="57A33421">
        <w:rPr>
          <w:rFonts w:ascii="Calibri" w:eastAsia="Calibri" w:hAnsi="Calibri" w:cs="Calibri"/>
        </w:rPr>
        <w:t xml:space="preserve"> ou</w:t>
      </w:r>
      <w:r w:rsidRPr="57A33421">
        <w:rPr>
          <w:rFonts w:ascii="Calibri" w:eastAsia="Calibri" w:hAnsi="Calibri" w:cs="Calibri"/>
        </w:rPr>
        <w:t xml:space="preserve"> empresa de pequeno porte;</w:t>
      </w:r>
    </w:p>
    <w:p w14:paraId="095186AC" w14:textId="77777777" w:rsidR="001F2EDF" w:rsidRPr="00984E36" w:rsidRDefault="001F2EDF" w:rsidP="001F2EDF">
      <w:pPr>
        <w:pStyle w:val="PargrafodaLista"/>
        <w:spacing w:line="276" w:lineRule="auto"/>
        <w:ind w:left="1135" w:right="139" w:hanging="144"/>
        <w:jc w:val="both"/>
        <w:rPr>
          <w:rFonts w:ascii="Calibri" w:eastAsia="Calibri" w:hAnsi="Calibri" w:cs="Calibri"/>
        </w:rPr>
      </w:pPr>
      <w:r w:rsidRPr="2DCF8A49">
        <w:rPr>
          <w:rFonts w:ascii="Calibri" w:eastAsia="Calibri" w:hAnsi="Calibri" w:cs="Calibri"/>
          <w:b/>
          <w:bCs/>
        </w:rPr>
        <w:lastRenderedPageBreak/>
        <w:t>d)</w:t>
      </w:r>
      <w:r w:rsidRPr="2DCF8A49">
        <w:rPr>
          <w:rFonts w:ascii="Calibri" w:eastAsia="Calibri" w:hAnsi="Calibri" w:cs="Calibri"/>
        </w:rPr>
        <w:t xml:space="preserve"> Que não possui empregados executando trabalho degradante ou forçado, observando o disposto nos incisos III e IV do art. 1º e no inciso III do art. 5º da Constituição Federal;</w:t>
      </w:r>
    </w:p>
    <w:p w14:paraId="17A82138" w14:textId="77777777" w:rsidR="001F2EDF" w:rsidRDefault="001F2EDF" w:rsidP="001F2EDF">
      <w:pPr>
        <w:spacing w:line="320" w:lineRule="atLeast"/>
        <w:ind w:left="1134" w:hanging="142"/>
        <w:jc w:val="both"/>
        <w:rPr>
          <w:rFonts w:ascii="Calibri" w:hAnsi="Calibri" w:cs="Calibri"/>
        </w:rPr>
      </w:pPr>
      <w:r w:rsidRPr="2DCF8A49">
        <w:rPr>
          <w:rFonts w:ascii="Calibri" w:eastAsia="Calibri" w:hAnsi="Calibri" w:cs="Calibri"/>
          <w:b/>
          <w:bCs/>
        </w:rPr>
        <w:t>e)</w:t>
      </w:r>
      <w:r w:rsidRPr="2DCF8A49">
        <w:rPr>
          <w:rFonts w:ascii="Calibri" w:eastAsia="Calibri" w:hAnsi="Calibri" w:cs="Calibri"/>
        </w:rPr>
        <w:t xml:space="preserve"> que suas propostas econômicas compreendem a integralidade dos custos para atendimento dos direitos trabalhistas assegurados na Constituição Federal, leis trabalhistas, nas normas infralegais, nas convenções coletivas de trabalho e nos termos de ajustamento de conduta vigentes na data de entrega da proposta, nos termos do art. 63, § 1º, da Lei Federal nº 14.133/2021;</w:t>
      </w:r>
    </w:p>
    <w:p w14:paraId="280F25AE" w14:textId="77777777" w:rsidR="001F2EDF" w:rsidRPr="00984E36" w:rsidRDefault="001F2EDF" w:rsidP="001F2EDF">
      <w:pPr>
        <w:spacing w:after="120" w:line="276" w:lineRule="auto"/>
        <w:ind w:left="993" w:hanging="993"/>
        <w:jc w:val="both"/>
        <w:rPr>
          <w:rFonts w:ascii="Calibri" w:hAnsi="Calibri" w:cs="Calibri"/>
        </w:rPr>
      </w:pPr>
      <w:r w:rsidRPr="00984E36">
        <w:rPr>
          <w:rFonts w:ascii="Calibri" w:hAnsi="Calibri" w:cs="Calibri"/>
          <w:b/>
          <w:bCs/>
        </w:rPr>
        <w:t xml:space="preserve">8.2.  </w:t>
      </w:r>
      <w:r w:rsidRPr="00984E36">
        <w:rPr>
          <w:rFonts w:ascii="Calibri" w:hAnsi="Calibri" w:cs="Calibri"/>
        </w:rPr>
        <w:tab/>
        <w:t xml:space="preserve">A proposta deverá contemplar, necessariamente, os quantitativos previstos na cláusula </w:t>
      </w:r>
      <w:r w:rsidRPr="004E1190">
        <w:rPr>
          <w:rFonts w:ascii="Calibri" w:hAnsi="Calibri" w:cs="Calibri"/>
        </w:rPr>
        <w:t>2.1 deste</w:t>
      </w:r>
      <w:r w:rsidRPr="00984E36">
        <w:rPr>
          <w:rFonts w:ascii="Calibri" w:hAnsi="Calibri" w:cs="Calibri"/>
        </w:rPr>
        <w:t xml:space="preserve"> Edital, sendo vedada a apresentação de proposta para quantitativos inferiores, sob pena de desclassificação.</w:t>
      </w:r>
    </w:p>
    <w:p w14:paraId="682550DC" w14:textId="4FA2FC19" w:rsidR="001F2EDF" w:rsidRPr="00984E36" w:rsidRDefault="001F2EDF" w:rsidP="001F2EDF">
      <w:pPr>
        <w:tabs>
          <w:tab w:val="left" w:pos="1701"/>
        </w:tabs>
        <w:spacing w:after="120" w:line="276" w:lineRule="auto"/>
        <w:ind w:left="1134" w:hanging="1134"/>
        <w:jc w:val="both"/>
        <w:rPr>
          <w:rFonts w:ascii="Calibri" w:hAnsi="Calibri" w:cs="Calibri"/>
        </w:rPr>
      </w:pPr>
      <w:r w:rsidRPr="2DCF8A49">
        <w:rPr>
          <w:rFonts w:ascii="Calibri" w:hAnsi="Calibri" w:cs="Calibri"/>
          <w:b/>
          <w:bCs/>
        </w:rPr>
        <w:t>8.3</w:t>
      </w:r>
      <w:r>
        <w:tab/>
      </w:r>
      <w:r w:rsidRPr="2DCF8A49">
        <w:rPr>
          <w:rFonts w:ascii="Calibri" w:hAnsi="Calibri" w:cs="Calibri"/>
        </w:rPr>
        <w:t xml:space="preserve">A licitante deverá consignar na sua proposta o Valor </w:t>
      </w:r>
      <w:r w:rsidRPr="2DCF8A49">
        <w:rPr>
          <w:rFonts w:ascii="Calibri" w:hAnsi="Calibri" w:cs="Calibri"/>
          <w:color w:val="FF0000"/>
        </w:rPr>
        <w:t>(ou Desconto)</w:t>
      </w:r>
      <w:r w:rsidRPr="2DCF8A49">
        <w:rPr>
          <w:rFonts w:ascii="Calibri" w:hAnsi="Calibri" w:cs="Calibri"/>
        </w:rPr>
        <w:t xml:space="preserve"> e a </w:t>
      </w:r>
      <w:r>
        <w:rPr>
          <w:rFonts w:ascii="Calibri" w:hAnsi="Calibri" w:cs="Calibri"/>
        </w:rPr>
        <w:t>d</w:t>
      </w:r>
      <w:r w:rsidRPr="2DCF8A49">
        <w:rPr>
          <w:rFonts w:ascii="Calibri" w:hAnsi="Calibri" w:cs="Calibri"/>
        </w:rPr>
        <w:t xml:space="preserve">escrição do </w:t>
      </w:r>
      <w:r>
        <w:rPr>
          <w:rFonts w:ascii="Calibri" w:hAnsi="Calibri" w:cs="Calibri"/>
        </w:rPr>
        <w:t>o</w:t>
      </w:r>
      <w:r w:rsidRPr="2DCF8A49">
        <w:rPr>
          <w:rFonts w:ascii="Calibri" w:hAnsi="Calibri" w:cs="Calibri"/>
        </w:rPr>
        <w:t xml:space="preserve">bjeto </w:t>
      </w:r>
      <w:r>
        <w:rPr>
          <w:rFonts w:ascii="Calibri" w:hAnsi="Calibri" w:cs="Calibri"/>
        </w:rPr>
        <w:t>o</w:t>
      </w:r>
      <w:r w:rsidRPr="2DCF8A49">
        <w:rPr>
          <w:rFonts w:ascii="Calibri" w:hAnsi="Calibri" w:cs="Calibri"/>
        </w:rPr>
        <w:t>fertado, observado o Termo de Referência - Anexo I deste Edital, indicando a marca e o fabricante do produto.</w:t>
      </w:r>
    </w:p>
    <w:p w14:paraId="7A9C0127" w14:textId="4839147D" w:rsidR="001F2EDF" w:rsidRPr="00984E36" w:rsidRDefault="001F2EDF" w:rsidP="001F2EDF">
      <w:pPr>
        <w:tabs>
          <w:tab w:val="left" w:pos="1701"/>
        </w:tabs>
        <w:spacing w:after="120" w:line="276" w:lineRule="auto"/>
        <w:ind w:left="1134"/>
        <w:jc w:val="both"/>
        <w:rPr>
          <w:rFonts w:ascii="Calibri" w:hAnsi="Calibri" w:cs="Calibri"/>
          <w:i/>
          <w:iCs/>
          <w:color w:val="FF0000"/>
        </w:rPr>
      </w:pPr>
      <w:r w:rsidRPr="2DCF8A49">
        <w:rPr>
          <w:rFonts w:ascii="Calibri" w:hAnsi="Calibri" w:cs="Calibri"/>
          <w:i/>
          <w:iCs/>
          <w:color w:val="FF0000"/>
        </w:rPr>
        <w:t>Nota: Caso não aplicável, dependendo do objeto licitado, excluir a expressão final “indicando a marca e o fabricante do produto”</w:t>
      </w:r>
    </w:p>
    <w:p w14:paraId="4DE53153" w14:textId="77777777" w:rsidR="001F2EDF" w:rsidRDefault="001F2EDF" w:rsidP="001F2EDF">
      <w:pPr>
        <w:tabs>
          <w:tab w:val="left" w:pos="1134"/>
        </w:tabs>
        <w:spacing w:after="120" w:line="276" w:lineRule="auto"/>
        <w:ind w:left="1134" w:hanging="1134"/>
        <w:jc w:val="both"/>
        <w:rPr>
          <w:rFonts w:ascii="Calibri" w:hAnsi="Calibri" w:cs="Calibri"/>
        </w:rPr>
      </w:pPr>
      <w:r>
        <w:rPr>
          <w:rFonts w:ascii="Calibri" w:hAnsi="Calibri" w:cs="Calibri"/>
          <w:b/>
        </w:rPr>
        <w:t>8.4</w:t>
      </w:r>
      <w:r w:rsidRPr="009D67AD">
        <w:rPr>
          <w:rFonts w:ascii="Calibri" w:hAnsi="Calibri" w:cs="Calibri"/>
          <w:b/>
        </w:rPr>
        <w:tab/>
      </w:r>
      <w:r w:rsidRPr="009D67AD">
        <w:rPr>
          <w:rFonts w:ascii="Calibri" w:hAnsi="Calibri" w:cs="Calibri"/>
        </w:rPr>
        <w:t xml:space="preserve">Até a abertura da sessão, a licitante poderá retirar ou substituir a proposta anteriormente apresentada. </w:t>
      </w:r>
    </w:p>
    <w:p w14:paraId="6CA2163D" w14:textId="77777777" w:rsidR="001F2EDF" w:rsidRPr="009D67AD" w:rsidRDefault="001F2EDF" w:rsidP="001F2EDF">
      <w:pPr>
        <w:tabs>
          <w:tab w:val="left" w:pos="1134"/>
        </w:tabs>
        <w:spacing w:after="120" w:line="276" w:lineRule="auto"/>
        <w:ind w:left="1134" w:hanging="1134"/>
        <w:jc w:val="both"/>
        <w:rPr>
          <w:rFonts w:ascii="Calibri" w:hAnsi="Calibri" w:cs="Calibri"/>
        </w:rPr>
      </w:pPr>
      <w:r>
        <w:rPr>
          <w:rFonts w:ascii="Calibri" w:hAnsi="Calibri" w:cs="Calibri"/>
          <w:b/>
          <w:bCs/>
        </w:rPr>
        <w:t>8.5</w:t>
      </w:r>
      <w:r>
        <w:tab/>
      </w:r>
      <w:r w:rsidRPr="2CD2F5E2">
        <w:rPr>
          <w:rFonts w:ascii="Calibri" w:hAnsi="Calibri" w:cs="Calibri"/>
        </w:rPr>
        <w:t>A licitante será responsável por todas as transações que forem efetuadas em seu nome no sistema eletrônico, assumindo como firmes e verdadeiros sua proposta, lances e declarações,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213C213E" w14:textId="77777777" w:rsidR="001F2EDF" w:rsidRPr="009D67AD" w:rsidRDefault="001F2EDF" w:rsidP="001F2EDF">
      <w:pPr>
        <w:tabs>
          <w:tab w:val="left" w:pos="1134"/>
        </w:tabs>
        <w:spacing w:after="120" w:line="276" w:lineRule="auto"/>
        <w:ind w:left="1134" w:hanging="1134"/>
        <w:jc w:val="both"/>
        <w:rPr>
          <w:rFonts w:ascii="Calibri" w:hAnsi="Calibri" w:cs="Calibri"/>
        </w:rPr>
      </w:pPr>
      <w:r>
        <w:rPr>
          <w:rFonts w:ascii="Calibri" w:hAnsi="Calibri" w:cs="Calibri"/>
          <w:b/>
        </w:rPr>
        <w:t>8.6</w:t>
      </w:r>
      <w:r w:rsidRPr="009D67AD">
        <w:rPr>
          <w:rFonts w:ascii="Calibri" w:hAnsi="Calibri" w:cs="Calibri"/>
          <w:b/>
        </w:rPr>
        <w:tab/>
      </w:r>
      <w:r w:rsidRPr="009D67AD">
        <w:rPr>
          <w:rFonts w:ascii="Calibri" w:hAnsi="Calibri" w:cs="Calibri"/>
        </w:rPr>
        <w:t>A apresentação da proposta de preços implicará em plena aceitação, por parte da licitante, das condições estabelecidas neste Edital e em seus anexos.</w:t>
      </w:r>
    </w:p>
    <w:p w14:paraId="1AD3FD66" w14:textId="29D5D5EF" w:rsidR="001F2EDF" w:rsidRPr="009D67AD" w:rsidRDefault="001F2EDF" w:rsidP="001F2EDF">
      <w:pPr>
        <w:spacing w:after="120" w:line="276" w:lineRule="auto"/>
        <w:ind w:left="1134" w:hanging="1134"/>
        <w:jc w:val="both"/>
        <w:rPr>
          <w:rFonts w:ascii="Calibri" w:hAnsi="Calibri" w:cs="Calibri"/>
        </w:rPr>
      </w:pPr>
      <w:r>
        <w:rPr>
          <w:rFonts w:ascii="Calibri" w:hAnsi="Calibri" w:cs="Calibri"/>
          <w:b/>
          <w:bCs/>
        </w:rPr>
        <w:t>8.7</w:t>
      </w:r>
      <w:r w:rsidRPr="009B3F5F">
        <w:rPr>
          <w:rFonts w:ascii="Calibri" w:hAnsi="Calibri" w:cs="Calibri"/>
        </w:rPr>
        <w:tab/>
      </w:r>
      <w:r w:rsidRPr="009D67AD">
        <w:rPr>
          <w:rFonts w:ascii="Calibri" w:hAnsi="Calibri" w:cs="Calibri"/>
        </w:rPr>
        <w:t>A proposta deve conter oferta firme e precisa, sem alternativa de preços ou qualquer outra condição que induza o julgamento a ter mais de um resultado.</w:t>
      </w:r>
    </w:p>
    <w:p w14:paraId="51ACFC88" w14:textId="77777777" w:rsidR="001F2EDF" w:rsidRPr="009D67AD" w:rsidRDefault="001F2EDF" w:rsidP="001F2EDF">
      <w:pPr>
        <w:tabs>
          <w:tab w:val="left" w:pos="1134"/>
        </w:tabs>
        <w:spacing w:after="120" w:line="276" w:lineRule="auto"/>
        <w:ind w:left="1134" w:hanging="1134"/>
        <w:jc w:val="both"/>
        <w:rPr>
          <w:rFonts w:ascii="Calibri" w:hAnsi="Calibri" w:cs="Calibri"/>
        </w:rPr>
      </w:pPr>
      <w:r>
        <w:rPr>
          <w:rFonts w:ascii="Calibri" w:hAnsi="Calibri" w:cs="Calibri"/>
          <w:b/>
        </w:rPr>
        <w:t>8.8</w:t>
      </w:r>
      <w:r w:rsidRPr="009D67AD">
        <w:rPr>
          <w:rFonts w:ascii="Calibri" w:hAnsi="Calibri" w:cs="Calibri"/>
          <w:b/>
        </w:rPr>
        <w:tab/>
      </w:r>
      <w:r w:rsidRPr="009D67AD">
        <w:rPr>
          <w:rFonts w:ascii="Calibri" w:hAnsi="Calibri" w:cs="Calibri"/>
        </w:rPr>
        <w:t>Os preços deverão ser cotados em moeda corrente nacional, em algarismos</w:t>
      </w:r>
      <w:r>
        <w:rPr>
          <w:rFonts w:ascii="Calibri" w:hAnsi="Calibri" w:cs="Calibri"/>
        </w:rPr>
        <w:t>,</w:t>
      </w:r>
      <w:r w:rsidRPr="009D67AD">
        <w:rPr>
          <w:rFonts w:ascii="Calibri" w:hAnsi="Calibri" w:cs="Calibri"/>
        </w:rPr>
        <w:t xml:space="preserve"> e devem ser </w:t>
      </w:r>
      <w:r>
        <w:rPr>
          <w:rFonts w:ascii="Calibri" w:hAnsi="Calibri" w:cs="Calibri"/>
        </w:rPr>
        <w:t>adequado</w:t>
      </w:r>
      <w:r w:rsidRPr="009D67AD">
        <w:rPr>
          <w:rFonts w:ascii="Calibri" w:hAnsi="Calibri" w:cs="Calibri"/>
        </w:rPr>
        <w:t xml:space="preserve">s aos praticados no mercado na data de sua apresentação, sem inclusão de qualquer encargo financeiro ou previsão inflacionária e devem incluir todos os custos diretos, indiretos e despesas, necessários ao fornecimento do objeto, inclusive frete. O preço ofertado </w:t>
      </w:r>
      <w:r w:rsidRPr="009D67AD">
        <w:rPr>
          <w:rFonts w:ascii="Calibri" w:hAnsi="Calibri" w:cs="Calibri"/>
        </w:rPr>
        <w:lastRenderedPageBreak/>
        <w:t xml:space="preserve">constituirá a única e completa remuneração pelo cumprimento do objeto deste certame. </w:t>
      </w:r>
    </w:p>
    <w:p w14:paraId="7460DC5F" w14:textId="77777777" w:rsidR="001F2EDF" w:rsidRPr="009D67AD" w:rsidRDefault="001F2EDF" w:rsidP="001F2EDF">
      <w:pPr>
        <w:tabs>
          <w:tab w:val="left" w:pos="1134"/>
        </w:tabs>
        <w:spacing w:after="120" w:line="276" w:lineRule="auto"/>
        <w:ind w:left="1134" w:hanging="1134"/>
        <w:jc w:val="both"/>
        <w:rPr>
          <w:rFonts w:ascii="Calibri" w:hAnsi="Calibri" w:cs="Calibri"/>
        </w:rPr>
      </w:pPr>
      <w:r>
        <w:rPr>
          <w:rFonts w:ascii="Calibri" w:hAnsi="Calibri" w:cs="Calibri"/>
          <w:b/>
        </w:rPr>
        <w:t>8.9</w:t>
      </w:r>
      <w:r>
        <w:rPr>
          <w:rFonts w:ascii="Calibri" w:hAnsi="Calibri" w:cs="Calibri"/>
          <w:b/>
        </w:rPr>
        <w:tab/>
      </w:r>
      <w:r w:rsidRPr="009D67AD">
        <w:rPr>
          <w:rFonts w:ascii="Calibri" w:hAnsi="Calibri" w:cs="Calibri"/>
        </w:rPr>
        <w:t>Quaisquer tributos, custos e despesas diretos ou indiretos</w:t>
      </w:r>
      <w:r>
        <w:rPr>
          <w:rFonts w:ascii="Calibri" w:hAnsi="Calibri" w:cs="Calibri"/>
        </w:rPr>
        <w:t xml:space="preserve"> </w:t>
      </w:r>
      <w:r w:rsidRPr="009D67AD">
        <w:rPr>
          <w:rFonts w:ascii="Calibri" w:hAnsi="Calibri" w:cs="Calibri"/>
        </w:rPr>
        <w:t>serão considerados como inclusos nos preços, não sendo aceitos pleitos de acréscimo, a qualquer título.</w:t>
      </w:r>
    </w:p>
    <w:p w14:paraId="42F32917" w14:textId="4FAB1AF6" w:rsidR="001F2EDF" w:rsidRPr="009D67AD" w:rsidRDefault="001F2EDF" w:rsidP="001F2EDF">
      <w:pPr>
        <w:tabs>
          <w:tab w:val="left" w:pos="1134"/>
        </w:tabs>
        <w:spacing w:after="120" w:line="276" w:lineRule="auto"/>
        <w:ind w:left="1134" w:hanging="1134"/>
        <w:jc w:val="both"/>
        <w:rPr>
          <w:rFonts w:ascii="Calibri" w:hAnsi="Calibri" w:cs="Calibri"/>
        </w:rPr>
      </w:pPr>
      <w:r w:rsidRPr="57A33421">
        <w:rPr>
          <w:rFonts w:ascii="Calibri" w:hAnsi="Calibri" w:cs="Calibri"/>
          <w:b/>
          <w:bCs/>
        </w:rPr>
        <w:t>8.10</w:t>
      </w:r>
      <w:r>
        <w:tab/>
      </w:r>
      <w:r w:rsidRPr="57A33421">
        <w:rPr>
          <w:rFonts w:ascii="Calibri" w:hAnsi="Calibri" w:cs="Calibri"/>
        </w:rPr>
        <w:t>A licitante declarada vencedora do certame deverá enviar a proposta de preços,</w:t>
      </w:r>
      <w:r w:rsidR="000F320C" w:rsidRPr="57A33421">
        <w:rPr>
          <w:rFonts w:ascii="Calibri" w:hAnsi="Calibri" w:cs="Calibri"/>
        </w:rPr>
        <w:t xml:space="preserve"> acompanhada da planilha de composição de custos unitários,</w:t>
      </w:r>
      <w:r w:rsidRPr="57A33421">
        <w:rPr>
          <w:rFonts w:ascii="Calibri" w:hAnsi="Calibri" w:cs="Calibri"/>
        </w:rPr>
        <w:t xml:space="preserve"> observado o disposto neste Edital, de acordo com o formulário que segue como </w:t>
      </w:r>
      <w:r w:rsidRPr="004E1190">
        <w:rPr>
          <w:rFonts w:ascii="Calibri" w:hAnsi="Calibri" w:cs="Calibri"/>
        </w:rPr>
        <w:t>Anexo</w:t>
      </w:r>
      <w:r w:rsidR="00026162" w:rsidRPr="004E1190">
        <w:rPr>
          <w:rFonts w:ascii="Calibri" w:hAnsi="Calibri" w:cs="Calibri"/>
        </w:rPr>
        <w:t>s</w:t>
      </w:r>
      <w:r w:rsidRPr="004E1190">
        <w:rPr>
          <w:rFonts w:ascii="Calibri" w:hAnsi="Calibri" w:cs="Calibri"/>
        </w:rPr>
        <w:t xml:space="preserve"> II</w:t>
      </w:r>
      <w:r w:rsidR="00026162" w:rsidRPr="57A33421">
        <w:rPr>
          <w:rFonts w:ascii="Calibri" w:hAnsi="Calibri" w:cs="Calibri"/>
        </w:rPr>
        <w:t xml:space="preserve"> e II</w:t>
      </w:r>
      <w:r w:rsidR="00E17C22" w:rsidRPr="57A33421">
        <w:rPr>
          <w:rFonts w:ascii="Calibri" w:hAnsi="Calibri" w:cs="Calibri"/>
        </w:rPr>
        <w:t>-</w:t>
      </w:r>
      <w:r w:rsidR="00026162" w:rsidRPr="57A33421">
        <w:rPr>
          <w:rFonts w:ascii="Calibri" w:hAnsi="Calibri" w:cs="Calibri"/>
        </w:rPr>
        <w:t>A</w:t>
      </w:r>
      <w:r w:rsidRPr="57A33421">
        <w:rPr>
          <w:rFonts w:ascii="Calibri" w:hAnsi="Calibri" w:cs="Calibri"/>
        </w:rPr>
        <w:t xml:space="preserve"> deste Edital, com todas as informações ali constantes, devendo ser  redigida em língua portuguesa,  com clareza, perfeitamente legível,  sem emendas, rasuras, borrões, acréscimos ou entrelinhas, ser datada, rubricada em todas as folhas e assinada por seu representante legal ou procurador,  devidamente identificado com número de CPF e respectivo cargo na licitante.</w:t>
      </w:r>
    </w:p>
    <w:p w14:paraId="057C2582" w14:textId="77777777" w:rsidR="001F2EDF" w:rsidRDefault="001F2EDF" w:rsidP="001F2EDF">
      <w:pPr>
        <w:tabs>
          <w:tab w:val="left" w:pos="1134"/>
        </w:tabs>
        <w:spacing w:after="120" w:line="276" w:lineRule="auto"/>
        <w:ind w:left="1134" w:hanging="1134"/>
        <w:jc w:val="both"/>
        <w:rPr>
          <w:rFonts w:ascii="Calibri" w:hAnsi="Calibri" w:cs="Calibri"/>
        </w:rPr>
      </w:pPr>
      <w:r w:rsidRPr="57A33421">
        <w:rPr>
          <w:rFonts w:ascii="Calibri" w:hAnsi="Calibri" w:cs="Calibri"/>
          <w:b/>
          <w:bCs/>
        </w:rPr>
        <w:t>8.11</w:t>
      </w:r>
      <w:r>
        <w:tab/>
      </w:r>
      <w:r w:rsidRPr="57A33421">
        <w:rPr>
          <w:rFonts w:ascii="Calibri" w:hAnsi="Calibri" w:cs="Calibri"/>
        </w:rPr>
        <w:t>A proposta deverá ter validade de ..... (......) dias corridos, contados a partir da data de sua apresentação.</w:t>
      </w:r>
    </w:p>
    <w:p w14:paraId="22CA5318" w14:textId="6FF001C9" w:rsidR="004374BE" w:rsidRPr="004374BE" w:rsidRDefault="004374BE" w:rsidP="004374BE">
      <w:pPr>
        <w:tabs>
          <w:tab w:val="left" w:pos="1134"/>
        </w:tabs>
        <w:spacing w:after="120" w:line="276" w:lineRule="auto"/>
        <w:ind w:left="1134" w:hanging="1134"/>
        <w:jc w:val="both"/>
        <w:rPr>
          <w:rFonts w:ascii="Calibri" w:hAnsi="Calibri" w:cs="Calibri"/>
        </w:rPr>
      </w:pPr>
      <w:r>
        <w:rPr>
          <w:rFonts w:ascii="Calibri" w:hAnsi="Calibri" w:cs="Calibri"/>
          <w:b/>
          <w:bCs/>
        </w:rPr>
        <w:t>8.12</w:t>
      </w:r>
      <w:r>
        <w:rPr>
          <w:rFonts w:ascii="Calibri" w:hAnsi="Calibri" w:cs="Calibri"/>
          <w:b/>
          <w:bCs/>
        </w:rPr>
        <w:tab/>
      </w:r>
      <w:r w:rsidRPr="004374BE">
        <w:rPr>
          <w:rFonts w:ascii="Calibri" w:hAnsi="Calibri" w:cs="Calibri"/>
        </w:rPr>
        <w:t xml:space="preserve">As licitantes poderão, facultativamente, realizar visita técnica no local de execução dos serviços para coleta de informações e formulação de sua proposta. </w:t>
      </w:r>
    </w:p>
    <w:p w14:paraId="46E27EF5" w14:textId="1114C91F" w:rsidR="004374BE" w:rsidRPr="004374BE" w:rsidRDefault="004374BE" w:rsidP="004D7A20">
      <w:pPr>
        <w:spacing w:after="120" w:line="276" w:lineRule="auto"/>
        <w:ind w:left="1985"/>
        <w:jc w:val="both"/>
        <w:rPr>
          <w:rFonts w:ascii="Calibri" w:hAnsi="Calibri" w:cs="Calibri"/>
        </w:rPr>
      </w:pPr>
      <w:r>
        <w:rPr>
          <w:rFonts w:ascii="Calibri" w:hAnsi="Calibri" w:cs="Calibri"/>
          <w:b/>
          <w:bCs/>
        </w:rPr>
        <w:t>8.12</w:t>
      </w:r>
      <w:r w:rsidRPr="004374BE">
        <w:rPr>
          <w:rFonts w:ascii="Calibri" w:hAnsi="Calibri" w:cs="Calibri"/>
          <w:b/>
          <w:bCs/>
        </w:rPr>
        <w:t>.1.</w:t>
      </w:r>
      <w:r>
        <w:rPr>
          <w:rFonts w:ascii="Calibri" w:hAnsi="Calibri" w:cs="Calibri"/>
          <w:b/>
          <w:bCs/>
        </w:rPr>
        <w:tab/>
      </w:r>
      <w:r w:rsidRPr="004374BE">
        <w:rPr>
          <w:rFonts w:ascii="Calibri" w:hAnsi="Calibri" w:cs="Calibri"/>
        </w:rPr>
        <w:t xml:space="preserve">A licitante deverá agendar previamente a visita via e-mail ........., indicando seu representante e sua identificação, até o dia útil anterior ao da abertura do certame, quando será designada a data e o horário da referida visita. </w:t>
      </w:r>
    </w:p>
    <w:p w14:paraId="7A2D6287" w14:textId="6C7402C4" w:rsidR="004374BE" w:rsidRPr="004D7A20" w:rsidRDefault="004374BE" w:rsidP="004D7A20">
      <w:pPr>
        <w:spacing w:after="120" w:line="276" w:lineRule="auto"/>
        <w:ind w:left="1985"/>
        <w:jc w:val="both"/>
        <w:rPr>
          <w:rFonts w:ascii="Calibri" w:hAnsi="Calibri" w:cs="Calibri"/>
          <w:color w:val="EE0000"/>
        </w:rPr>
      </w:pPr>
      <w:r w:rsidRPr="004D7A20">
        <w:rPr>
          <w:rFonts w:ascii="Calibri" w:hAnsi="Calibri" w:cs="Calibri"/>
          <w:color w:val="EE0000"/>
        </w:rPr>
        <w:t xml:space="preserve">(Nota: observação para pregoeiros e equipes de apoio: licitantes diferentes </w:t>
      </w:r>
      <w:r w:rsidRPr="004D7A20">
        <w:rPr>
          <w:rFonts w:ascii="Calibri" w:hAnsi="Calibri" w:cs="Calibri"/>
          <w:b/>
          <w:bCs/>
          <w:color w:val="EE0000"/>
        </w:rPr>
        <w:t>não</w:t>
      </w:r>
      <w:r w:rsidRPr="004D7A20">
        <w:rPr>
          <w:rFonts w:ascii="Calibri" w:hAnsi="Calibri" w:cs="Calibri"/>
          <w:color w:val="EE0000"/>
        </w:rPr>
        <w:t xml:space="preserve"> deverão agendar visitas no mesmo horário)</w:t>
      </w:r>
    </w:p>
    <w:p w14:paraId="3A29D9F7" w14:textId="0D2BA09B" w:rsidR="004374BE" w:rsidRPr="004374BE" w:rsidRDefault="004374BE" w:rsidP="004D7A20">
      <w:pPr>
        <w:spacing w:after="120" w:line="276" w:lineRule="auto"/>
        <w:ind w:left="1985"/>
        <w:jc w:val="both"/>
        <w:rPr>
          <w:rFonts w:ascii="Calibri" w:hAnsi="Calibri" w:cs="Calibri"/>
        </w:rPr>
      </w:pPr>
      <w:r>
        <w:rPr>
          <w:rFonts w:ascii="Calibri" w:hAnsi="Calibri" w:cs="Calibri"/>
          <w:b/>
          <w:bCs/>
        </w:rPr>
        <w:t>8.12.2</w:t>
      </w:r>
      <w:r w:rsidRPr="004374BE">
        <w:rPr>
          <w:rFonts w:ascii="Calibri" w:hAnsi="Calibri" w:cs="Calibri"/>
          <w:b/>
          <w:bCs/>
        </w:rPr>
        <w:t xml:space="preserve">. </w:t>
      </w:r>
      <w:r w:rsidRPr="004374BE">
        <w:rPr>
          <w:rFonts w:ascii="Calibri" w:hAnsi="Calibri" w:cs="Calibri"/>
        </w:rPr>
        <w:t xml:space="preserve">O representante da licitante não receberá qualquer tipo de comprovante de comparecimento de Visita Técnica. </w:t>
      </w:r>
    </w:p>
    <w:p w14:paraId="729BBB8F" w14:textId="0ACBBA70" w:rsidR="004374BE" w:rsidRPr="004374BE" w:rsidRDefault="004374BE" w:rsidP="004D7A20">
      <w:pPr>
        <w:spacing w:after="120" w:line="276" w:lineRule="auto"/>
        <w:ind w:left="1985"/>
        <w:jc w:val="both"/>
        <w:rPr>
          <w:rFonts w:ascii="Calibri" w:hAnsi="Calibri" w:cs="Calibri"/>
        </w:rPr>
      </w:pPr>
      <w:r>
        <w:rPr>
          <w:rFonts w:ascii="Calibri" w:hAnsi="Calibri" w:cs="Calibri"/>
          <w:b/>
          <w:bCs/>
        </w:rPr>
        <w:t>8.12</w:t>
      </w:r>
      <w:r w:rsidRPr="004374BE">
        <w:rPr>
          <w:rFonts w:ascii="Calibri" w:hAnsi="Calibri" w:cs="Calibri"/>
          <w:b/>
          <w:bCs/>
        </w:rPr>
        <w:t>.3.</w:t>
      </w:r>
      <w:r w:rsidRPr="004374BE">
        <w:rPr>
          <w:rFonts w:ascii="Calibri" w:hAnsi="Calibri" w:cs="Calibri"/>
        </w:rPr>
        <w:t xml:space="preserve"> A licitante, independentemente de ter realizado ou não a Visita Técnica, deverá apresentar, juntamente com os documentos de Habilitação, Declaração de Pleno Conhecimento das Especificações do Objeto para execução dos serviços, conforme modelo constante do </w:t>
      </w:r>
      <w:r w:rsidRPr="004E1190">
        <w:rPr>
          <w:rFonts w:ascii="Calibri" w:hAnsi="Calibri" w:cs="Calibri"/>
        </w:rPr>
        <w:t xml:space="preserve">Anexo </w:t>
      </w:r>
      <w:r w:rsidR="00D86FBF" w:rsidRPr="004E1190">
        <w:rPr>
          <w:rFonts w:ascii="Calibri" w:hAnsi="Calibri" w:cs="Calibri"/>
        </w:rPr>
        <w:t>III</w:t>
      </w:r>
      <w:r w:rsidRPr="004E1190">
        <w:rPr>
          <w:rFonts w:ascii="Calibri" w:hAnsi="Calibri" w:cs="Calibri"/>
        </w:rPr>
        <w:t>,</w:t>
      </w:r>
      <w:r w:rsidRPr="004374BE">
        <w:rPr>
          <w:rFonts w:ascii="Calibri" w:hAnsi="Calibri" w:cs="Calibri"/>
        </w:rPr>
        <w:t xml:space="preserve"> não podendo alegar qualquer desconhecimento como elemento impeditivo da formulação da proposta ou do perfeito cumprimento do contrato.</w:t>
      </w:r>
    </w:p>
    <w:p w14:paraId="7379B7EB" w14:textId="06F0148A" w:rsidR="004374BE" w:rsidRPr="00885E5F" w:rsidRDefault="00885E5F" w:rsidP="001F2EDF">
      <w:pPr>
        <w:tabs>
          <w:tab w:val="left" w:pos="1134"/>
        </w:tabs>
        <w:spacing w:after="120" w:line="276" w:lineRule="auto"/>
        <w:ind w:left="1134" w:hanging="1134"/>
        <w:jc w:val="both"/>
        <w:rPr>
          <w:rFonts w:ascii="Calibri" w:hAnsi="Calibri" w:cs="Calibri"/>
          <w:color w:val="EE0000"/>
        </w:rPr>
      </w:pPr>
      <w:r>
        <w:rPr>
          <w:rFonts w:ascii="Calibri" w:hAnsi="Calibri" w:cs="Calibri"/>
          <w:color w:val="EE0000"/>
        </w:rPr>
        <w:t>(Nota: utilizar esta cláusula caso o objeto seja prestação de serviços)</w:t>
      </w:r>
      <w:r w:rsidR="00654F9D">
        <w:rPr>
          <w:rFonts w:ascii="Calibri" w:hAnsi="Calibri" w:cs="Calibri"/>
          <w:color w:val="EE0000"/>
        </w:rPr>
        <w:t>.</w:t>
      </w:r>
    </w:p>
    <w:p w14:paraId="06B7B104" w14:textId="77777777" w:rsidR="001F2EDF" w:rsidRPr="00984E36" w:rsidRDefault="001F2EDF" w:rsidP="001F2EDF">
      <w:pPr>
        <w:tabs>
          <w:tab w:val="left" w:pos="1134"/>
        </w:tabs>
        <w:spacing w:after="120" w:line="276" w:lineRule="auto"/>
        <w:ind w:left="1134" w:hanging="1134"/>
        <w:jc w:val="both"/>
        <w:rPr>
          <w:rFonts w:ascii="Calibri" w:hAnsi="Calibri" w:cs="Calibri"/>
          <w:b/>
          <w:bCs/>
        </w:rPr>
      </w:pPr>
      <w:r w:rsidRPr="2DCF8A49">
        <w:rPr>
          <w:rFonts w:ascii="Calibri" w:hAnsi="Calibri" w:cs="Calibri"/>
          <w:b/>
          <w:bCs/>
        </w:rPr>
        <w:lastRenderedPageBreak/>
        <w:t>9</w:t>
      </w:r>
      <w:r>
        <w:tab/>
      </w:r>
      <w:r w:rsidRPr="2DCF8A49">
        <w:rPr>
          <w:rFonts w:ascii="Calibri" w:hAnsi="Calibri" w:cs="Calibri"/>
          <w:b/>
          <w:bCs/>
        </w:rPr>
        <w:t>ABERTURA DA SESSÃO E CLASSIFICAÇÃO INICIAL DAS PROPOSTAS DE PREÇOS</w:t>
      </w:r>
    </w:p>
    <w:p w14:paraId="500E9030" w14:textId="77777777" w:rsidR="001F2EDF" w:rsidRPr="00984E36" w:rsidRDefault="001F2EDF" w:rsidP="001F2EDF">
      <w:pPr>
        <w:tabs>
          <w:tab w:val="left" w:pos="1134"/>
        </w:tabs>
        <w:spacing w:after="120" w:line="276" w:lineRule="auto"/>
        <w:ind w:left="1134" w:hanging="1134"/>
        <w:jc w:val="both"/>
        <w:rPr>
          <w:rFonts w:ascii="Calibri" w:hAnsi="Calibri" w:cs="Calibri"/>
        </w:rPr>
      </w:pPr>
      <w:r w:rsidRPr="2DCF8A49">
        <w:rPr>
          <w:rFonts w:ascii="Calibri" w:hAnsi="Calibri" w:cs="Calibri"/>
          <w:b/>
          <w:bCs/>
        </w:rPr>
        <w:t>9.1</w:t>
      </w:r>
      <w:r>
        <w:tab/>
      </w:r>
      <w:r w:rsidRPr="2DCF8A49">
        <w:rPr>
          <w:rFonts w:ascii="Calibri" w:hAnsi="Calibri" w:cs="Calibri"/>
        </w:rPr>
        <w:t>Na data e horário indicados no preâmbulo deste Edital terá início automático a sessão pública do pregão eletrônico.</w:t>
      </w:r>
    </w:p>
    <w:p w14:paraId="59BE61F2" w14:textId="77777777" w:rsidR="001F2EDF" w:rsidRPr="00984E36" w:rsidRDefault="001F2EDF" w:rsidP="001F2EDF">
      <w:pPr>
        <w:tabs>
          <w:tab w:val="left" w:pos="1134"/>
        </w:tabs>
        <w:spacing w:after="120" w:line="276" w:lineRule="auto"/>
        <w:ind w:left="1134" w:hanging="1134"/>
        <w:jc w:val="both"/>
        <w:rPr>
          <w:rFonts w:ascii="Calibri" w:hAnsi="Calibri" w:cs="Calibri"/>
          <w:u w:val="single"/>
        </w:rPr>
      </w:pPr>
      <w:r w:rsidRPr="00984E36">
        <w:rPr>
          <w:rFonts w:ascii="Calibri" w:hAnsi="Calibri" w:cs="Calibri"/>
          <w:b/>
          <w:bCs/>
        </w:rPr>
        <w:t>9.2</w:t>
      </w:r>
      <w:r w:rsidRPr="00984E36">
        <w:rPr>
          <w:rFonts w:ascii="Calibri" w:hAnsi="Calibri" w:cs="Calibri"/>
          <w:b/>
        </w:rPr>
        <w:tab/>
      </w:r>
      <w:r w:rsidRPr="00984E36">
        <w:rPr>
          <w:rFonts w:ascii="Calibri" w:hAnsi="Calibri" w:cs="Calibri"/>
        </w:rPr>
        <w:t xml:space="preserve">A análise da conformidade das propostas visará ao atendimento das condições estabelecidas neste Edital e seus anexos e </w:t>
      </w:r>
      <w:r w:rsidRPr="00984E36">
        <w:rPr>
          <w:rFonts w:ascii="Calibri" w:hAnsi="Calibri" w:cs="Calibri"/>
          <w:u w:val="single"/>
          <w:shd w:val="clear" w:color="auto" w:fill="FFFFFF"/>
        </w:rPr>
        <w:t>será feita exclusivamente na fase de julgamento em relação à proposta mais bem classificada.</w:t>
      </w:r>
    </w:p>
    <w:p w14:paraId="77C058F4" w14:textId="77777777" w:rsidR="001F2EDF" w:rsidRPr="00984E36" w:rsidRDefault="001F2EDF" w:rsidP="001F2EDF">
      <w:pPr>
        <w:tabs>
          <w:tab w:val="left" w:pos="1134"/>
        </w:tabs>
        <w:spacing w:after="120" w:line="276" w:lineRule="auto"/>
        <w:ind w:left="1134" w:hanging="1134"/>
        <w:jc w:val="both"/>
        <w:rPr>
          <w:rFonts w:ascii="Calibri" w:hAnsi="Calibri" w:cs="Calibri"/>
        </w:rPr>
      </w:pPr>
      <w:r w:rsidRPr="2DCF8A49">
        <w:rPr>
          <w:rFonts w:ascii="Calibri" w:hAnsi="Calibri" w:cs="Calibri"/>
          <w:b/>
          <w:bCs/>
        </w:rPr>
        <w:t>9.3</w:t>
      </w:r>
      <w:r>
        <w:tab/>
      </w:r>
      <w:r w:rsidRPr="2DCF8A49">
        <w:rPr>
          <w:rFonts w:ascii="Calibri" w:hAnsi="Calibri" w:cs="Calibri"/>
        </w:rPr>
        <w:t xml:space="preserve">Serão desclassificadas as propostas: </w:t>
      </w:r>
    </w:p>
    <w:p w14:paraId="292172E4" w14:textId="77777777" w:rsidR="001F2EDF" w:rsidRPr="00984E36" w:rsidRDefault="001F2EDF" w:rsidP="001F2EDF">
      <w:pPr>
        <w:tabs>
          <w:tab w:val="left" w:pos="1134"/>
        </w:tabs>
        <w:spacing w:after="120" w:line="276" w:lineRule="auto"/>
        <w:ind w:left="1560" w:hanging="426"/>
        <w:jc w:val="both"/>
        <w:rPr>
          <w:rFonts w:ascii="Calibri" w:hAnsi="Calibri" w:cs="Calibri"/>
        </w:rPr>
      </w:pPr>
      <w:r w:rsidRPr="2DCF8A49">
        <w:rPr>
          <w:rFonts w:ascii="Calibri" w:hAnsi="Calibri" w:cs="Calibri"/>
          <w:b/>
          <w:bCs/>
        </w:rPr>
        <w:t>a)</w:t>
      </w:r>
      <w:r>
        <w:tab/>
      </w:r>
      <w:r w:rsidRPr="2DCF8A49">
        <w:rPr>
          <w:rFonts w:ascii="Calibri" w:hAnsi="Calibri" w:cs="Calibri"/>
        </w:rPr>
        <w:t>cujo objeto não atenda as especificações, prazos e condições fixados neste edital e seus anexos;</w:t>
      </w:r>
    </w:p>
    <w:p w14:paraId="03415E30" w14:textId="77777777" w:rsidR="001F2EDF" w:rsidRPr="00984E36" w:rsidRDefault="001F2EDF" w:rsidP="001F2EDF">
      <w:pPr>
        <w:tabs>
          <w:tab w:val="left" w:pos="1134"/>
        </w:tabs>
        <w:spacing w:after="120" w:line="276" w:lineRule="auto"/>
        <w:ind w:left="1560" w:hanging="426"/>
        <w:jc w:val="both"/>
        <w:rPr>
          <w:rFonts w:ascii="Calibri" w:hAnsi="Calibri" w:cs="Calibri"/>
        </w:rPr>
      </w:pPr>
      <w:r w:rsidRPr="2DCF8A49">
        <w:rPr>
          <w:rFonts w:ascii="Calibri" w:hAnsi="Calibri" w:cs="Calibri"/>
          <w:b/>
          <w:bCs/>
        </w:rPr>
        <w:t>b)</w:t>
      </w:r>
      <w:r>
        <w:tab/>
      </w:r>
      <w:r w:rsidRPr="2DCF8A49">
        <w:rPr>
          <w:rFonts w:ascii="Calibri" w:hAnsi="Calibri" w:cs="Calibri"/>
        </w:rPr>
        <w:t>que por ação da licitante ofertante, nos momentos do procedimento em que o sigilo seja essencial, contenham elementos que permitam a sua identificação;</w:t>
      </w:r>
    </w:p>
    <w:p w14:paraId="7DC7043E" w14:textId="77777777" w:rsidR="001F2EDF" w:rsidRPr="00984E36" w:rsidRDefault="001F2EDF" w:rsidP="001F2EDF">
      <w:pPr>
        <w:tabs>
          <w:tab w:val="left" w:pos="1276"/>
        </w:tabs>
        <w:spacing w:after="120" w:line="276" w:lineRule="auto"/>
        <w:ind w:left="1560" w:hanging="426"/>
        <w:jc w:val="both"/>
        <w:rPr>
          <w:rFonts w:ascii="Calibri" w:hAnsi="Calibri" w:cs="Calibri"/>
        </w:rPr>
      </w:pPr>
      <w:r w:rsidRPr="00984E36">
        <w:rPr>
          <w:rFonts w:ascii="Calibri" w:hAnsi="Calibri" w:cs="Calibri"/>
          <w:b/>
          <w:bCs/>
        </w:rPr>
        <w:t xml:space="preserve">c)  </w:t>
      </w:r>
      <w:r w:rsidRPr="00984E36">
        <w:rPr>
          <w:rFonts w:ascii="Calibri" w:hAnsi="Calibri" w:cs="Calibri"/>
        </w:rPr>
        <w:t>estipule preços inexequíveis ou acima do máximo definido para a contratação, global e unitariamente;</w:t>
      </w:r>
    </w:p>
    <w:p w14:paraId="56FAB031" w14:textId="77777777" w:rsidR="001F2EDF" w:rsidRPr="00984E36" w:rsidRDefault="001F2EDF" w:rsidP="001F2EDF">
      <w:pPr>
        <w:tabs>
          <w:tab w:val="left" w:pos="1134"/>
        </w:tabs>
        <w:spacing w:after="120" w:line="276" w:lineRule="auto"/>
        <w:ind w:left="1134" w:hanging="1134"/>
        <w:jc w:val="both"/>
        <w:rPr>
          <w:rFonts w:ascii="Calibri" w:hAnsi="Calibri" w:cs="Calibri"/>
        </w:rPr>
      </w:pPr>
      <w:r w:rsidRPr="2DCF8A49">
        <w:rPr>
          <w:rFonts w:ascii="Calibri" w:hAnsi="Calibri" w:cs="Calibri"/>
          <w:b/>
          <w:bCs/>
        </w:rPr>
        <w:t>9.4</w:t>
      </w:r>
      <w:r>
        <w:tab/>
      </w:r>
      <w:r w:rsidRPr="2DCF8A49">
        <w:rPr>
          <w:rFonts w:ascii="Calibri" w:hAnsi="Calibri" w:cs="Calibri"/>
        </w:rPr>
        <w:t>A desclassificação se dará por decisão motivada e registrada no sistema.</w:t>
      </w:r>
    </w:p>
    <w:p w14:paraId="6A462755" w14:textId="77777777" w:rsidR="001F2EDF" w:rsidRPr="00984E36" w:rsidRDefault="001F2EDF" w:rsidP="001F2EDF">
      <w:pPr>
        <w:tabs>
          <w:tab w:val="left" w:pos="1134"/>
        </w:tabs>
        <w:spacing w:after="120" w:line="276" w:lineRule="auto"/>
        <w:ind w:left="1134" w:hanging="1134"/>
        <w:jc w:val="both"/>
        <w:rPr>
          <w:rFonts w:ascii="Calibri" w:hAnsi="Calibri" w:cs="Calibri"/>
          <w:b/>
          <w:bCs/>
        </w:rPr>
      </w:pPr>
      <w:r w:rsidRPr="2DCF8A49">
        <w:rPr>
          <w:rFonts w:ascii="Calibri" w:hAnsi="Calibri" w:cs="Calibri"/>
          <w:b/>
          <w:bCs/>
        </w:rPr>
        <w:t>9.5</w:t>
      </w:r>
      <w:r>
        <w:tab/>
      </w:r>
      <w:r w:rsidRPr="2DCF8A49">
        <w:rPr>
          <w:rFonts w:ascii="Calibri" w:hAnsi="Calibri" w:cs="Calibri"/>
        </w:rPr>
        <w:t>Serão desconsideradas ofertas ou vantagens baseadas nas propostas dos demais licitantes.</w:t>
      </w:r>
    </w:p>
    <w:p w14:paraId="205FD86C" w14:textId="77777777" w:rsidR="001F2EDF" w:rsidRDefault="001F2EDF" w:rsidP="001F2EDF">
      <w:pPr>
        <w:tabs>
          <w:tab w:val="left" w:pos="1134"/>
        </w:tabs>
        <w:spacing w:after="120" w:line="276" w:lineRule="auto"/>
        <w:ind w:left="1134" w:hanging="1134"/>
        <w:jc w:val="both"/>
        <w:rPr>
          <w:rFonts w:ascii="Calibri" w:hAnsi="Calibri" w:cs="Calibri"/>
        </w:rPr>
      </w:pPr>
      <w:r w:rsidRPr="2DCF8A49">
        <w:rPr>
          <w:rFonts w:ascii="Calibri" w:hAnsi="Calibri" w:cs="Calibri"/>
          <w:b/>
          <w:bCs/>
        </w:rPr>
        <w:t>9.6</w:t>
      </w:r>
      <w:r>
        <w:tab/>
      </w:r>
      <w:r w:rsidRPr="2DCF8A49">
        <w:rPr>
          <w:rFonts w:ascii="Calibri" w:hAnsi="Calibri" w:cs="Calibri"/>
        </w:rPr>
        <w:t>Somente as licitantes cujas propostas sejam classificadas e ordenadas automaticamente pelo sistema participarão da fase de lances.</w:t>
      </w:r>
    </w:p>
    <w:p w14:paraId="18A7D337" w14:textId="77777777" w:rsidR="001F2EDF" w:rsidRPr="00984E36" w:rsidRDefault="001F2EDF" w:rsidP="001F2EDF">
      <w:pPr>
        <w:tabs>
          <w:tab w:val="left" w:pos="1134"/>
        </w:tabs>
        <w:spacing w:after="120" w:line="276" w:lineRule="auto"/>
        <w:ind w:left="1134" w:hanging="1134"/>
        <w:jc w:val="both"/>
        <w:rPr>
          <w:rFonts w:ascii="Calibri" w:hAnsi="Calibri" w:cs="Calibri"/>
          <w:b/>
          <w:bCs/>
        </w:rPr>
      </w:pPr>
      <w:r w:rsidRPr="2DCF8A49">
        <w:rPr>
          <w:rFonts w:ascii="Calibri" w:hAnsi="Calibri" w:cs="Calibri"/>
          <w:b/>
          <w:bCs/>
        </w:rPr>
        <w:t>10</w:t>
      </w:r>
      <w:r>
        <w:tab/>
      </w:r>
      <w:r w:rsidRPr="2DCF8A49">
        <w:rPr>
          <w:rFonts w:ascii="Calibri" w:hAnsi="Calibri" w:cs="Calibri"/>
          <w:b/>
          <w:bCs/>
        </w:rPr>
        <w:t>ETAPA DE LANCES E NEGOCIAÇÃO</w:t>
      </w:r>
    </w:p>
    <w:p w14:paraId="795EB1A1" w14:textId="77777777" w:rsidR="001F2EDF" w:rsidRPr="00984E36" w:rsidRDefault="001F2EDF" w:rsidP="001F2EDF">
      <w:pPr>
        <w:tabs>
          <w:tab w:val="left" w:pos="1134"/>
        </w:tabs>
        <w:spacing w:after="120" w:line="276" w:lineRule="auto"/>
        <w:ind w:left="1134" w:hanging="1134"/>
        <w:jc w:val="both"/>
        <w:rPr>
          <w:rFonts w:ascii="Calibri" w:hAnsi="Calibri" w:cs="Calibri"/>
        </w:rPr>
      </w:pPr>
      <w:r w:rsidRPr="2DCF8A49">
        <w:rPr>
          <w:rFonts w:ascii="Calibri" w:hAnsi="Calibri" w:cs="Calibri"/>
          <w:b/>
          <w:bCs/>
        </w:rPr>
        <w:t>10.1</w:t>
      </w:r>
      <w:r>
        <w:tab/>
      </w:r>
      <w:r w:rsidRPr="2DCF8A49">
        <w:rPr>
          <w:rFonts w:ascii="Calibri" w:hAnsi="Calibri" w:cs="Calibri"/>
        </w:rPr>
        <w:t xml:space="preserve">Iniciada a etapa competitiva, as licitantes poderão encaminhar lances </w:t>
      </w:r>
      <w:r w:rsidRPr="2DCF8A49">
        <w:rPr>
          <w:rFonts w:ascii="Calibri" w:hAnsi="Calibri" w:cs="Calibri"/>
          <w:b/>
          <w:bCs/>
          <w:u w:val="single"/>
        </w:rPr>
        <w:t>exclusivamente por meio do sistema eletrônico</w:t>
      </w:r>
      <w:r w:rsidRPr="2DCF8A49">
        <w:rPr>
          <w:rFonts w:ascii="Calibri" w:hAnsi="Calibri" w:cs="Calibri"/>
        </w:rPr>
        <w:t>, sendo o licitante imediatamente informado do seu recebimento, registro e valor.</w:t>
      </w:r>
    </w:p>
    <w:p w14:paraId="40D166B9" w14:textId="77777777" w:rsidR="001F2EDF" w:rsidRPr="00984E36" w:rsidRDefault="001F2EDF" w:rsidP="001F2EDF">
      <w:pPr>
        <w:tabs>
          <w:tab w:val="left" w:pos="1134"/>
        </w:tabs>
        <w:spacing w:after="120" w:line="276" w:lineRule="auto"/>
        <w:ind w:left="1134" w:hanging="1134"/>
        <w:jc w:val="both"/>
        <w:rPr>
          <w:rFonts w:ascii="Calibri" w:hAnsi="Calibri" w:cs="Calibri"/>
          <w:b/>
          <w:bCs/>
        </w:rPr>
      </w:pPr>
      <w:r w:rsidRPr="2DCF8A49">
        <w:rPr>
          <w:rFonts w:ascii="Calibri" w:hAnsi="Calibri" w:cs="Calibri"/>
          <w:b/>
          <w:bCs/>
        </w:rPr>
        <w:t>10.2</w:t>
      </w:r>
      <w:r>
        <w:tab/>
      </w:r>
      <w:r w:rsidRPr="2DCF8A49">
        <w:rPr>
          <w:rFonts w:ascii="Calibri" w:hAnsi="Calibri" w:cs="Calibri"/>
        </w:rPr>
        <w:t xml:space="preserve">As licitantes poderão oferecer lances sucessivos, observado o horário fixado e as regras para sua aceitação, bem como o Modo de Disputa previsto na </w:t>
      </w:r>
      <w:r w:rsidRPr="004E1190">
        <w:rPr>
          <w:rFonts w:ascii="Calibri" w:hAnsi="Calibri" w:cs="Calibri"/>
        </w:rPr>
        <w:t>Cláusula 11 deste</w:t>
      </w:r>
      <w:r w:rsidRPr="2DCF8A49">
        <w:rPr>
          <w:rFonts w:ascii="Calibri" w:hAnsi="Calibri" w:cs="Calibri"/>
        </w:rPr>
        <w:t xml:space="preserve"> Edital.</w:t>
      </w:r>
    </w:p>
    <w:p w14:paraId="3C5E9D26" w14:textId="77777777" w:rsidR="001F2EDF" w:rsidRPr="00984E36" w:rsidRDefault="001F2EDF" w:rsidP="001F2EDF">
      <w:pPr>
        <w:tabs>
          <w:tab w:val="left" w:pos="1134"/>
        </w:tabs>
        <w:spacing w:after="120" w:line="276" w:lineRule="auto"/>
        <w:ind w:left="1134" w:hanging="1134"/>
        <w:jc w:val="both"/>
        <w:rPr>
          <w:rFonts w:ascii="Calibri" w:hAnsi="Calibri" w:cs="Calibri"/>
          <w:b/>
          <w:bCs/>
        </w:rPr>
      </w:pPr>
      <w:r w:rsidRPr="2DCF8A49">
        <w:rPr>
          <w:rFonts w:ascii="Calibri" w:hAnsi="Calibri" w:cs="Calibri"/>
          <w:b/>
          <w:bCs/>
        </w:rPr>
        <w:t>10.3</w:t>
      </w:r>
      <w:r>
        <w:tab/>
      </w:r>
      <w:r w:rsidRPr="2DCF8A49">
        <w:rPr>
          <w:rFonts w:ascii="Calibri" w:hAnsi="Calibri" w:cs="Calibri"/>
        </w:rPr>
        <w:t>A Licitante somente poderá oferecer lance inferior ou percentual de desconto maior ao último por ela ofertado e registrado pelo sistema</w:t>
      </w:r>
      <w:r w:rsidRPr="2DCF8A49">
        <w:rPr>
          <w:rFonts w:ascii="Calibri" w:hAnsi="Calibri" w:cs="Calibri"/>
          <w:b/>
          <w:bCs/>
        </w:rPr>
        <w:t xml:space="preserve">, </w:t>
      </w:r>
      <w:r w:rsidRPr="2DCF8A49">
        <w:rPr>
          <w:rFonts w:ascii="Calibri" w:hAnsi="Calibri" w:cs="Calibri"/>
        </w:rPr>
        <w:t>observado o intervalo mínimo de (..........) em relação aos lances intermediários e em relação ao lance que cobrir a melhor oferta.</w:t>
      </w:r>
    </w:p>
    <w:p w14:paraId="14BFA1C2" w14:textId="0466A094" w:rsidR="001F2EDF" w:rsidRPr="00984E36" w:rsidRDefault="001F2EDF" w:rsidP="001F2EDF">
      <w:pPr>
        <w:tabs>
          <w:tab w:val="left" w:pos="1134"/>
        </w:tabs>
        <w:spacing w:after="120" w:line="276" w:lineRule="auto"/>
        <w:ind w:left="1134" w:hanging="1134"/>
        <w:jc w:val="both"/>
        <w:rPr>
          <w:rFonts w:ascii="Calibri" w:hAnsi="Calibri" w:cs="Calibri"/>
        </w:rPr>
      </w:pPr>
      <w:r w:rsidRPr="57A33421">
        <w:rPr>
          <w:rFonts w:ascii="Calibri" w:hAnsi="Calibri" w:cs="Calibri"/>
          <w:b/>
          <w:bCs/>
        </w:rPr>
        <w:t xml:space="preserve">10.4        </w:t>
      </w:r>
      <w:r>
        <w:tab/>
      </w:r>
      <w:r w:rsidRPr="57A33421">
        <w:rPr>
          <w:rFonts w:ascii="Calibri" w:hAnsi="Calibri" w:cs="Calibri"/>
          <w:b/>
          <w:bCs/>
        </w:rPr>
        <w:t xml:space="preserve"> </w:t>
      </w:r>
      <w:r w:rsidRPr="57A33421">
        <w:rPr>
          <w:rFonts w:ascii="Calibri" w:hAnsi="Calibri" w:cs="Calibri"/>
        </w:rPr>
        <w:t>A licitante poderá, uma única vez, excluir seu último lance ofertado, no intervalo de 15 segundos após o registro do sistema, na hipótese de lance inconsistente ou inexequível.</w:t>
      </w:r>
    </w:p>
    <w:p w14:paraId="16AD58FC" w14:textId="77777777" w:rsidR="001F2EDF" w:rsidRPr="00984E36" w:rsidRDefault="001F2EDF" w:rsidP="001F2EDF">
      <w:pPr>
        <w:tabs>
          <w:tab w:val="left" w:pos="1134"/>
        </w:tabs>
        <w:spacing w:after="120" w:line="276" w:lineRule="auto"/>
        <w:ind w:left="1134" w:hanging="1134"/>
        <w:jc w:val="both"/>
        <w:rPr>
          <w:rFonts w:ascii="Calibri" w:hAnsi="Calibri" w:cs="Calibri"/>
        </w:rPr>
      </w:pPr>
      <w:r w:rsidRPr="00984E36">
        <w:rPr>
          <w:rFonts w:ascii="Calibri" w:hAnsi="Calibri" w:cs="Calibri"/>
          <w:b/>
          <w:bCs/>
        </w:rPr>
        <w:lastRenderedPageBreak/>
        <w:t xml:space="preserve">10.5        </w:t>
      </w:r>
      <w:r w:rsidRPr="00984E36">
        <w:rPr>
          <w:rFonts w:ascii="Calibri" w:hAnsi="Calibri" w:cs="Calibri"/>
        </w:rPr>
        <w:t xml:space="preserve">As licitantes serão informadas, em tempo real, do valor do menor lance registrado, </w:t>
      </w:r>
      <w:r w:rsidRPr="00984E36">
        <w:rPr>
          <w:rFonts w:ascii="Calibri" w:hAnsi="Calibri" w:cs="Calibri"/>
          <w:u w:val="single"/>
        </w:rPr>
        <w:t>vedada a identificação do licitante</w:t>
      </w:r>
      <w:r w:rsidRPr="00984E36">
        <w:rPr>
          <w:rFonts w:ascii="Calibri" w:hAnsi="Calibri" w:cs="Calibri"/>
        </w:rPr>
        <w:t>.</w:t>
      </w:r>
    </w:p>
    <w:p w14:paraId="133B764B" w14:textId="77777777" w:rsidR="001F2EDF" w:rsidRPr="00984E36" w:rsidRDefault="001F2EDF" w:rsidP="001F2EDF">
      <w:pPr>
        <w:shd w:val="clear" w:color="auto" w:fill="FFFFFF" w:themeFill="background1"/>
        <w:spacing w:after="120" w:line="276" w:lineRule="auto"/>
        <w:ind w:left="1276" w:hanging="1276"/>
        <w:jc w:val="both"/>
        <w:textAlignment w:val="baseline"/>
        <w:rPr>
          <w:rFonts w:ascii="Calibri" w:hAnsi="Calibri" w:cs="Calibri"/>
        </w:rPr>
      </w:pPr>
      <w:r w:rsidRPr="2DCF8A49">
        <w:rPr>
          <w:rFonts w:ascii="Calibri" w:hAnsi="Calibri" w:cs="Calibri"/>
          <w:b/>
          <w:bCs/>
        </w:rPr>
        <w:t>10.6</w:t>
      </w:r>
      <w:r>
        <w:tab/>
      </w:r>
      <w:r w:rsidRPr="2DCF8A49">
        <w:rPr>
          <w:rFonts w:ascii="Calibri" w:hAnsi="Calibri" w:cs="Calibri"/>
        </w:rPr>
        <w:t>Na hipótese de o sistema eletrônico se desconectar no decorrer da etapa de envio de lances da sessão pública e permanecer acessível aos licitantes, os lances continuarão sendo recebidos, sem prejuízo dos atos realizados.</w:t>
      </w:r>
    </w:p>
    <w:p w14:paraId="6B35DE4E" w14:textId="77777777" w:rsidR="001F2EDF" w:rsidRPr="00984E36" w:rsidRDefault="001F2EDF" w:rsidP="001F2EDF">
      <w:pPr>
        <w:shd w:val="clear" w:color="auto" w:fill="FFFFFF" w:themeFill="background1"/>
        <w:spacing w:after="120" w:line="276" w:lineRule="auto"/>
        <w:ind w:left="1276" w:hanging="1276"/>
        <w:jc w:val="both"/>
        <w:textAlignment w:val="baseline"/>
        <w:rPr>
          <w:rFonts w:ascii="Calibri" w:hAnsi="Calibri" w:cs="Calibri"/>
          <w:b/>
        </w:rPr>
      </w:pPr>
      <w:r w:rsidRPr="2DCF8A49">
        <w:rPr>
          <w:rFonts w:ascii="Calibri" w:hAnsi="Calibri" w:cs="Calibri"/>
        </w:rPr>
        <w:t> </w:t>
      </w:r>
      <w:r w:rsidRPr="2DCF8A49">
        <w:rPr>
          <w:rFonts w:ascii="Calibri" w:hAnsi="Calibri" w:cs="Calibri"/>
          <w:b/>
          <w:bCs/>
        </w:rPr>
        <w:t>10</w:t>
      </w:r>
      <w:r w:rsidRPr="2DCF8A49">
        <w:rPr>
          <w:rFonts w:ascii="Calibri" w:hAnsi="Calibri" w:cs="Calibri"/>
        </w:rPr>
        <w:t>.</w:t>
      </w:r>
      <w:r w:rsidRPr="2DCF8A49">
        <w:rPr>
          <w:rFonts w:ascii="Calibri" w:hAnsi="Calibri" w:cs="Calibri"/>
          <w:b/>
          <w:bCs/>
        </w:rPr>
        <w:t>7</w:t>
      </w:r>
      <w:r>
        <w:tab/>
      </w:r>
      <w:r w:rsidRPr="2DCF8A49">
        <w:rPr>
          <w:rFonts w:ascii="Calibri" w:hAnsi="Calibri" w:cs="Calibri"/>
        </w:rPr>
        <w:t>Caso a desconexão do sistema eletrônico persista por tempo superior a dez minutos para o órgão ou a entidade promotora da licitação, a sessão pública será suspensa e reiniciada somente decorridas vinte e quatro horas após a comunicação do fato aos participantes, no sítio eletrônico utilizado para divulgação.</w:t>
      </w:r>
    </w:p>
    <w:p w14:paraId="0C9E45FC" w14:textId="023B3394" w:rsidR="001F2EDF" w:rsidRPr="00984E36" w:rsidRDefault="001F2EDF" w:rsidP="001F2EDF">
      <w:pPr>
        <w:tabs>
          <w:tab w:val="left" w:pos="1134"/>
        </w:tabs>
        <w:spacing w:after="120" w:line="276" w:lineRule="auto"/>
        <w:ind w:left="1134" w:hanging="1134"/>
        <w:jc w:val="both"/>
        <w:rPr>
          <w:rFonts w:ascii="Calibri" w:hAnsi="Calibri" w:cs="Calibri"/>
        </w:rPr>
      </w:pPr>
      <w:r w:rsidRPr="57A33421">
        <w:rPr>
          <w:rFonts w:ascii="Calibri" w:hAnsi="Calibri" w:cs="Calibri"/>
          <w:b/>
          <w:bCs/>
        </w:rPr>
        <w:t>10.8</w:t>
      </w:r>
      <w:r w:rsidRPr="57A33421">
        <w:rPr>
          <w:rFonts w:ascii="Calibri" w:hAnsi="Calibri" w:cs="Calibri"/>
        </w:rPr>
        <w:t xml:space="preserve">             No caso de haver a participação de microempresas e empresas de pequeno porte, será observado o que segue, no tocante aos itens (lotes) para os quais incida o tratamento diferenciado previsto na Lei Complementar nº 123/2006, conforme descrito na cláusula 2.1 deste Edital:</w:t>
      </w:r>
    </w:p>
    <w:p w14:paraId="2EEF7A89" w14:textId="77777777" w:rsidR="001F2EDF" w:rsidRPr="00984E36" w:rsidRDefault="001F2EDF" w:rsidP="001F2EDF">
      <w:pPr>
        <w:tabs>
          <w:tab w:val="left" w:pos="1134"/>
        </w:tabs>
        <w:spacing w:after="120" w:line="276" w:lineRule="auto"/>
        <w:ind w:left="1134"/>
        <w:jc w:val="both"/>
        <w:rPr>
          <w:rFonts w:ascii="Calibri" w:hAnsi="Calibri" w:cs="Calibri"/>
          <w:b/>
          <w:color w:val="5B9BD5"/>
        </w:rPr>
      </w:pPr>
      <w:bookmarkStart w:id="5" w:name="_Hlk205543232"/>
      <w:r w:rsidRPr="2DCF8A49">
        <w:rPr>
          <w:rFonts w:ascii="Calibri" w:hAnsi="Calibri" w:cs="Calibri"/>
          <w:i/>
          <w:iCs/>
          <w:color w:val="FF0000"/>
        </w:rPr>
        <w:t>Nota: caso não incida o tratamento diferenciado previsto na LC 123/2006 para nenhum dos itens licitados, excluir esta cláusula 10.8.</w:t>
      </w:r>
      <w:bookmarkEnd w:id="5"/>
    </w:p>
    <w:p w14:paraId="343CB722" w14:textId="5ACC89D1" w:rsidR="001F2EDF" w:rsidRPr="00984E36" w:rsidRDefault="001F2EDF" w:rsidP="00181600">
      <w:pPr>
        <w:tabs>
          <w:tab w:val="left" w:pos="1985"/>
        </w:tabs>
        <w:spacing w:after="120" w:line="276" w:lineRule="auto"/>
        <w:ind w:left="1985"/>
        <w:jc w:val="both"/>
        <w:rPr>
          <w:rFonts w:ascii="Calibri" w:hAnsi="Calibri" w:cs="Calibri"/>
        </w:rPr>
      </w:pPr>
      <w:r w:rsidRPr="57A33421">
        <w:rPr>
          <w:rFonts w:ascii="Calibri" w:hAnsi="Calibri" w:cs="Calibri"/>
          <w:b/>
          <w:bCs/>
        </w:rPr>
        <w:t>10.8.1</w:t>
      </w:r>
      <w:r>
        <w:tab/>
      </w:r>
      <w:r w:rsidRPr="57A33421">
        <w:rPr>
          <w:rFonts w:ascii="Calibri" w:hAnsi="Calibri" w:cs="Calibri"/>
        </w:rPr>
        <w:t>Antes da classificação definitiva de preços, caso a melhor oferta não tenha sido apresentada por microempresa ou empresa de pequeno porte, o sistema utilizado verificará se ocorreu empate ficto previsto no § 2º do artigo 44 da Lei Complementar nº 123/2006 e Decreto nº 56.475/2015, ou seja, as propostas apresentadas por microempresas ou empresas de pequeno porte, ou cooperativas que preenchas as condições estabelecidas no artigo 1º, §2º, do Decreto nº 56.475/2015, com valores até 5% (cinco por cento) acima do melhor preço ofertado.</w:t>
      </w:r>
    </w:p>
    <w:p w14:paraId="184A5345" w14:textId="5F1617DB" w:rsidR="001F2EDF" w:rsidRPr="00984E36" w:rsidRDefault="001F2EDF" w:rsidP="00181600">
      <w:pPr>
        <w:tabs>
          <w:tab w:val="left" w:pos="1985"/>
        </w:tabs>
        <w:spacing w:after="120" w:line="276" w:lineRule="auto"/>
        <w:ind w:left="1985"/>
        <w:jc w:val="both"/>
        <w:rPr>
          <w:rFonts w:ascii="Calibri" w:hAnsi="Calibri" w:cs="Calibri"/>
          <w:b/>
          <w:bCs/>
        </w:rPr>
      </w:pPr>
      <w:r w:rsidRPr="57A33421">
        <w:rPr>
          <w:rFonts w:ascii="Calibri" w:hAnsi="Calibri" w:cs="Calibri"/>
          <w:b/>
          <w:bCs/>
        </w:rPr>
        <w:t>10.8.2</w:t>
      </w:r>
      <w:r>
        <w:tab/>
      </w:r>
      <w:r w:rsidRPr="57A33421">
        <w:rPr>
          <w:rFonts w:ascii="Calibri" w:hAnsi="Calibri" w:cs="Calibri"/>
        </w:rPr>
        <w:t>Em caso positivo, a microempresa ou empresa de pequeno porte  convocada poderá apresentar proposta de preço inferior àquela, à primeira classificada no prazo de 5 (cinco) minutos, sob pena de preclusão.</w:t>
      </w:r>
    </w:p>
    <w:p w14:paraId="76692F37" w14:textId="4D1CEF9B" w:rsidR="001F2EDF" w:rsidRPr="00984E36" w:rsidRDefault="001F2EDF" w:rsidP="57A33421">
      <w:pPr>
        <w:tabs>
          <w:tab w:val="left" w:pos="1985"/>
        </w:tabs>
        <w:spacing w:after="120" w:line="276" w:lineRule="auto"/>
        <w:ind w:left="1985"/>
        <w:jc w:val="both"/>
        <w:rPr>
          <w:rFonts w:ascii="Calibri" w:hAnsi="Calibri" w:cs="Calibri"/>
        </w:rPr>
      </w:pPr>
      <w:r w:rsidRPr="57A33421">
        <w:rPr>
          <w:rFonts w:ascii="Calibri" w:hAnsi="Calibri" w:cs="Calibri"/>
          <w:b/>
          <w:bCs/>
        </w:rPr>
        <w:t>10.8.3</w:t>
      </w:r>
      <w:r>
        <w:tab/>
      </w:r>
      <w:r w:rsidRPr="57A33421">
        <w:rPr>
          <w:rFonts w:ascii="Calibri" w:hAnsi="Calibri" w:cs="Calibri"/>
        </w:rPr>
        <w:t xml:space="preserve">Caso a microempresa ou empresa de pequeno porte convocada não exerça o benefício de ofertar preço inferior à primeira classificada ou não o faça no tempo aprazado, o sistema automaticamente convocará as </w:t>
      </w:r>
      <w:r w:rsidR="0BC26BA0" w:rsidRPr="57A33421">
        <w:rPr>
          <w:rFonts w:ascii="Calibri" w:hAnsi="Calibri" w:cs="Calibri"/>
        </w:rPr>
        <w:t>microempresas ou empresas de pequeno porte</w:t>
      </w:r>
      <w:r w:rsidRPr="57A33421">
        <w:rPr>
          <w:rFonts w:ascii="Calibri" w:hAnsi="Calibri" w:cs="Calibri"/>
        </w:rPr>
        <w:t xml:space="preserve"> remanescentes que, porventura, se enquadrem na hipótese do empate ficto, na ordem classificatória, para exercício do mesmo direito, sucessivamente, se for o caso. </w:t>
      </w:r>
    </w:p>
    <w:p w14:paraId="3C45572D" w14:textId="20CFE982" w:rsidR="001F2EDF" w:rsidRPr="00984E36" w:rsidRDefault="001F2EDF" w:rsidP="00181600">
      <w:pPr>
        <w:tabs>
          <w:tab w:val="left" w:pos="1985"/>
        </w:tabs>
        <w:spacing w:after="120" w:line="276" w:lineRule="auto"/>
        <w:ind w:left="1985"/>
        <w:jc w:val="both"/>
        <w:rPr>
          <w:rFonts w:ascii="Calibri" w:hAnsi="Calibri" w:cs="Calibri"/>
        </w:rPr>
      </w:pPr>
      <w:r w:rsidRPr="00984E36">
        <w:rPr>
          <w:rFonts w:ascii="Calibri" w:hAnsi="Calibri" w:cs="Calibri"/>
          <w:b/>
          <w:bCs/>
        </w:rPr>
        <w:lastRenderedPageBreak/>
        <w:t xml:space="preserve">10.8.4 </w:t>
      </w:r>
      <w:r w:rsidRPr="00984E36">
        <w:rPr>
          <w:rFonts w:ascii="Calibri" w:hAnsi="Calibri" w:cs="Calibri"/>
        </w:rPr>
        <w:t>Se houver equivalência entre os valores apresentados pelas microempresas e empresas de pequeno porte que se encontrem nos intervalos apontados nos itens anteriores, será realizado sorteio para que se identifique aquela que primeiro poderá apresentar melhor oferta.</w:t>
      </w:r>
    </w:p>
    <w:p w14:paraId="4B2E3F79" w14:textId="77777777" w:rsidR="001F2EDF" w:rsidRPr="00984E36" w:rsidRDefault="001F2EDF" w:rsidP="001F2EDF">
      <w:pPr>
        <w:tabs>
          <w:tab w:val="left" w:pos="1134"/>
        </w:tabs>
        <w:spacing w:after="120" w:line="276" w:lineRule="auto"/>
        <w:ind w:left="1134" w:hanging="1134"/>
        <w:jc w:val="both"/>
        <w:rPr>
          <w:rFonts w:ascii="Calibri" w:hAnsi="Calibri" w:cs="Calibri"/>
        </w:rPr>
      </w:pPr>
      <w:r w:rsidRPr="2DCF8A49">
        <w:rPr>
          <w:rFonts w:ascii="Calibri" w:hAnsi="Calibri" w:cs="Calibri"/>
          <w:b/>
          <w:bCs/>
        </w:rPr>
        <w:t xml:space="preserve">10.9            </w:t>
      </w:r>
      <w:r w:rsidRPr="2DCF8A49">
        <w:rPr>
          <w:rFonts w:ascii="Calibri" w:hAnsi="Calibri" w:cs="Calibri"/>
        </w:rPr>
        <w:t>Em caso de eventual empate entre propostas ou lances, serão adotados os critérios previstos no art. 60 da Lei Federal nº 14.133/2021, de acordo com a ordem legalmente estabelecida.</w:t>
      </w:r>
    </w:p>
    <w:p w14:paraId="4845F4E6" w14:textId="77777777" w:rsidR="001F2EDF" w:rsidRPr="00984E36" w:rsidRDefault="001F2EDF" w:rsidP="001F2EDF">
      <w:pPr>
        <w:tabs>
          <w:tab w:val="left" w:pos="1134"/>
        </w:tabs>
        <w:spacing w:after="120" w:line="276" w:lineRule="auto"/>
        <w:ind w:left="1134" w:hanging="1134"/>
        <w:jc w:val="both"/>
        <w:rPr>
          <w:rFonts w:ascii="Calibri" w:hAnsi="Calibri" w:cs="Calibri"/>
        </w:rPr>
      </w:pPr>
      <w:r w:rsidRPr="2DCF8A49">
        <w:rPr>
          <w:rFonts w:ascii="Calibri" w:hAnsi="Calibri" w:cs="Calibri"/>
          <w:b/>
          <w:bCs/>
        </w:rPr>
        <w:t>10.10.</w:t>
      </w:r>
      <w:r>
        <w:tab/>
      </w:r>
      <w:r w:rsidRPr="2DCF8A49">
        <w:rPr>
          <w:rFonts w:ascii="Calibri" w:hAnsi="Calibri" w:cs="Calibri"/>
        </w:rPr>
        <w:t>Encerrada a etapa de lances da sessão pública e definida a licitante que apresentou o melhor preço, o pregoeiro deverá com ela negociar, mediante troca de mensagens no sistema eletrônico, com vistas à obtenção de melhor proposta, vedada a negociação em condições diferentes das previstas neste edital.</w:t>
      </w:r>
    </w:p>
    <w:p w14:paraId="3ED103A1" w14:textId="77777777" w:rsidR="001F2EDF" w:rsidRPr="00984E36" w:rsidRDefault="001F2EDF" w:rsidP="001F2EDF">
      <w:pPr>
        <w:tabs>
          <w:tab w:val="left" w:pos="1134"/>
        </w:tabs>
        <w:spacing w:after="120" w:line="276" w:lineRule="auto"/>
        <w:ind w:left="1701"/>
        <w:jc w:val="both"/>
        <w:rPr>
          <w:rFonts w:ascii="Calibri" w:hAnsi="Calibri" w:cs="Calibri"/>
        </w:rPr>
      </w:pPr>
      <w:r w:rsidRPr="00984E36">
        <w:rPr>
          <w:rFonts w:ascii="Calibri" w:hAnsi="Calibri" w:cs="Calibri"/>
          <w:b/>
          <w:bCs/>
        </w:rPr>
        <w:t>10.10.1</w:t>
      </w:r>
      <w:r w:rsidRPr="00984E36">
        <w:rPr>
          <w:rFonts w:ascii="Calibri" w:hAnsi="Calibri" w:cs="Calibri"/>
        </w:rPr>
        <w:t xml:space="preserve"> Visando à celeridade do procedimento licitatório, ao ser convocada, a licitante deverá se manifestar no prazo estabelecido pelo pregoeiro, sob pena de desclassificação, caso verificada a hipótese da cláusula 10.11 deste Edital.</w:t>
      </w:r>
    </w:p>
    <w:p w14:paraId="73851CCA" w14:textId="77777777" w:rsidR="001F2EDF" w:rsidRDefault="001F2EDF" w:rsidP="001F2EDF">
      <w:pPr>
        <w:tabs>
          <w:tab w:val="left" w:pos="1134"/>
        </w:tabs>
        <w:spacing w:after="120" w:line="276" w:lineRule="auto"/>
        <w:ind w:left="1701"/>
        <w:jc w:val="both"/>
        <w:rPr>
          <w:rFonts w:ascii="Calibri" w:hAnsi="Calibri" w:cs="Calibri"/>
        </w:rPr>
      </w:pPr>
      <w:r w:rsidRPr="2DCF8A49">
        <w:rPr>
          <w:rFonts w:ascii="Calibri" w:hAnsi="Calibri" w:cs="Calibri"/>
          <w:b/>
          <w:bCs/>
        </w:rPr>
        <w:t>10.10.2</w:t>
      </w:r>
      <w:r w:rsidRPr="2DCF8A49">
        <w:rPr>
          <w:rFonts w:ascii="Calibri" w:hAnsi="Calibri" w:cs="Calibri"/>
        </w:rPr>
        <w:t xml:space="preserve"> A negociação será realizada por meio do sistema, podendo ser acompanhada pelos demais licitantes, bem como anexação aos autos do processo.</w:t>
      </w:r>
    </w:p>
    <w:p w14:paraId="54AE6166" w14:textId="068BD7C9" w:rsidR="001F2EDF" w:rsidRPr="00984E36" w:rsidRDefault="001F2EDF" w:rsidP="57A33421">
      <w:pPr>
        <w:tabs>
          <w:tab w:val="left" w:pos="1134"/>
        </w:tabs>
        <w:spacing w:after="120" w:line="276" w:lineRule="auto"/>
        <w:ind w:left="1080" w:hanging="1080"/>
        <w:jc w:val="both"/>
        <w:rPr>
          <w:rFonts w:ascii="Calibri" w:hAnsi="Calibri" w:cs="Calibri"/>
        </w:rPr>
      </w:pPr>
      <w:r w:rsidRPr="57A33421">
        <w:rPr>
          <w:rFonts w:ascii="Calibri" w:hAnsi="Calibri" w:cs="Calibri"/>
          <w:b/>
          <w:bCs/>
        </w:rPr>
        <w:t xml:space="preserve">10.11     </w:t>
      </w:r>
      <w:r>
        <w:tab/>
      </w:r>
      <w:r w:rsidR="3329B15C" w:rsidRPr="57A33421">
        <w:rPr>
          <w:rFonts w:ascii="Calibri" w:hAnsi="Calibri" w:cs="Calibri"/>
        </w:rPr>
        <w:t>Q</w:t>
      </w:r>
      <w:r w:rsidRPr="57A33421">
        <w:rPr>
          <w:rFonts w:ascii="Calibri" w:hAnsi="Calibri" w:cs="Calibri"/>
        </w:rPr>
        <w:t>uando o primeiro colocado, em que pese à negociação realizada, mantiver sua proposta acima do preço máximo definido, a proposta será desclassificada e a negociação poderá ser realizada com os demais licitantes, observada a ordem de classificação.</w:t>
      </w:r>
    </w:p>
    <w:p w14:paraId="40DB752C" w14:textId="0FD3DCDC" w:rsidR="001F2EDF" w:rsidRPr="00984E36" w:rsidRDefault="001F2EDF" w:rsidP="57A33421">
      <w:pPr>
        <w:spacing w:after="120" w:line="276" w:lineRule="auto"/>
        <w:ind w:left="1080" w:hanging="1080"/>
        <w:jc w:val="both"/>
        <w:rPr>
          <w:rFonts w:ascii="Calibri" w:hAnsi="Calibri" w:cs="Calibri"/>
        </w:rPr>
      </w:pPr>
      <w:r w:rsidRPr="57A33421">
        <w:rPr>
          <w:rFonts w:ascii="Calibri" w:hAnsi="Calibri" w:cs="Calibri"/>
          <w:b/>
          <w:bCs/>
        </w:rPr>
        <w:t>1</w:t>
      </w:r>
      <w:r w:rsidRPr="57A33421">
        <w:rPr>
          <w:rFonts w:asciiTheme="minorHAnsi" w:eastAsiaTheme="minorEastAsia" w:hAnsiTheme="minorHAnsi" w:cstheme="minorBidi"/>
          <w:b/>
          <w:bCs/>
        </w:rPr>
        <w:t>0.12</w:t>
      </w:r>
      <w:r>
        <w:tab/>
      </w:r>
      <w:r w:rsidR="2A307802" w:rsidRPr="57A33421">
        <w:rPr>
          <w:rFonts w:asciiTheme="minorHAnsi" w:eastAsiaTheme="minorEastAsia" w:hAnsiTheme="minorHAnsi" w:cstheme="minorBidi"/>
        </w:rPr>
        <w:t>O licitante mais bem classificado deverá, no prazo de 2 (duas) horas,</w:t>
      </w:r>
      <w:r w:rsidR="69FDC1BF" w:rsidRPr="57A33421">
        <w:rPr>
          <w:rFonts w:asciiTheme="minorHAnsi" w:eastAsiaTheme="minorEastAsia" w:hAnsiTheme="minorHAnsi" w:cstheme="minorBidi"/>
        </w:rPr>
        <w:t xml:space="preserve"> </w:t>
      </w:r>
      <w:r w:rsidR="2A307802" w:rsidRPr="57A33421">
        <w:rPr>
          <w:rFonts w:ascii="Calibri" w:hAnsi="Calibri" w:cs="Calibri"/>
        </w:rPr>
        <w:t>prorrogável mediante solicitação fundamentada e autorização do</w:t>
      </w:r>
      <w:r w:rsidR="521D5C93" w:rsidRPr="57A33421">
        <w:rPr>
          <w:rFonts w:ascii="Calibri" w:hAnsi="Calibri" w:cs="Calibri"/>
        </w:rPr>
        <w:t xml:space="preserve"> </w:t>
      </w:r>
      <w:r w:rsidR="2A307802" w:rsidRPr="57A33421">
        <w:rPr>
          <w:rFonts w:ascii="Calibri" w:hAnsi="Calibri" w:cs="Calibri"/>
        </w:rPr>
        <w:t>Pregoeiro,</w:t>
      </w:r>
      <w:r w:rsidR="41A275EA" w:rsidRPr="57A33421">
        <w:rPr>
          <w:rFonts w:ascii="Calibri" w:hAnsi="Calibri" w:cs="Calibri"/>
        </w:rPr>
        <w:t xml:space="preserve"> </w:t>
      </w:r>
      <w:r w:rsidR="2A307802" w:rsidRPr="57A33421">
        <w:rPr>
          <w:rFonts w:ascii="Calibri" w:hAnsi="Calibri" w:cs="Calibri"/>
        </w:rPr>
        <w:t>enviar a proposta adequada ao último lance ofertado após a negociação</w:t>
      </w:r>
      <w:r w:rsidR="5548BA85" w:rsidRPr="57A33421">
        <w:rPr>
          <w:rFonts w:ascii="Calibri" w:hAnsi="Calibri" w:cs="Calibri"/>
        </w:rPr>
        <w:t xml:space="preserve"> </w:t>
      </w:r>
      <w:r w:rsidR="2A307802" w:rsidRPr="57A33421">
        <w:rPr>
          <w:rFonts w:ascii="Calibri" w:hAnsi="Calibri" w:cs="Calibri"/>
        </w:rPr>
        <w:t>realizada</w:t>
      </w:r>
      <w:r w:rsidRPr="57A33421">
        <w:rPr>
          <w:rFonts w:ascii="Calibri" w:hAnsi="Calibri" w:cs="Calibri"/>
        </w:rPr>
        <w:t>.</w:t>
      </w:r>
    </w:p>
    <w:p w14:paraId="3E2B0123" w14:textId="77777777" w:rsidR="001F2EDF" w:rsidRPr="00984E36" w:rsidRDefault="001F2EDF" w:rsidP="001F2EDF">
      <w:pPr>
        <w:tabs>
          <w:tab w:val="left" w:pos="1134"/>
        </w:tabs>
        <w:spacing w:after="120" w:line="276" w:lineRule="auto"/>
        <w:ind w:left="1134" w:hanging="1134"/>
        <w:jc w:val="both"/>
        <w:rPr>
          <w:rFonts w:ascii="Calibri" w:hAnsi="Calibri" w:cs="Calibri"/>
          <w:b/>
        </w:rPr>
      </w:pPr>
      <w:r w:rsidRPr="2DCF8A49">
        <w:rPr>
          <w:rFonts w:ascii="Calibri" w:hAnsi="Calibri" w:cs="Calibri"/>
          <w:b/>
          <w:bCs/>
        </w:rPr>
        <w:t>10.13</w:t>
      </w:r>
      <w:r>
        <w:tab/>
      </w:r>
      <w:r w:rsidRPr="2DCF8A49">
        <w:rPr>
          <w:rFonts w:ascii="Calibri" w:hAnsi="Calibri" w:cs="Calibri"/>
        </w:rPr>
        <w:t>Encerrada a negociação, o pregoeiro iniciará a fase de aceitação e julgamento da proposta.</w:t>
      </w:r>
    </w:p>
    <w:p w14:paraId="12D761A0" w14:textId="77777777" w:rsidR="001F2EDF" w:rsidRPr="00984E36" w:rsidRDefault="001F2EDF" w:rsidP="001F2EDF">
      <w:pPr>
        <w:tabs>
          <w:tab w:val="left" w:pos="1080"/>
        </w:tabs>
        <w:spacing w:after="120" w:line="276" w:lineRule="auto"/>
        <w:ind w:left="1134" w:hanging="1134"/>
        <w:jc w:val="both"/>
        <w:rPr>
          <w:rFonts w:ascii="Calibri" w:hAnsi="Calibri" w:cs="Calibri"/>
          <w:b/>
          <w:bCs/>
        </w:rPr>
      </w:pPr>
      <w:r w:rsidRPr="2DCF8A49">
        <w:rPr>
          <w:rFonts w:ascii="Calibri" w:hAnsi="Calibri" w:cs="Calibri"/>
          <w:b/>
          <w:bCs/>
        </w:rPr>
        <w:t xml:space="preserve">11      </w:t>
      </w:r>
      <w:r>
        <w:tab/>
      </w:r>
      <w:r w:rsidRPr="2DCF8A49">
        <w:rPr>
          <w:rFonts w:ascii="Calibri" w:hAnsi="Calibri" w:cs="Calibri"/>
          <w:b/>
          <w:bCs/>
        </w:rPr>
        <w:t>MODO DE DISPUTA ABERTO</w:t>
      </w:r>
    </w:p>
    <w:p w14:paraId="6BC8FCA8" w14:textId="77777777" w:rsidR="001F2EDF" w:rsidRPr="00984E36" w:rsidRDefault="001F2EDF" w:rsidP="001F2EDF">
      <w:pPr>
        <w:tabs>
          <w:tab w:val="left" w:pos="1134"/>
        </w:tabs>
        <w:spacing w:after="120" w:line="276" w:lineRule="auto"/>
        <w:ind w:left="1134"/>
        <w:jc w:val="both"/>
        <w:rPr>
          <w:rFonts w:ascii="Calibri" w:hAnsi="Calibri" w:cs="Calibri"/>
          <w:i/>
          <w:iCs/>
          <w:color w:val="FF0000"/>
        </w:rPr>
      </w:pPr>
      <w:r w:rsidRPr="2DCF8A49">
        <w:rPr>
          <w:rFonts w:ascii="Calibri" w:hAnsi="Calibri" w:cs="Calibri"/>
          <w:i/>
          <w:iCs/>
          <w:color w:val="FF0000"/>
        </w:rPr>
        <w:t>(Nota: APENAS usar este item se o Modo de Disputa for ABERTO)</w:t>
      </w:r>
    </w:p>
    <w:p w14:paraId="1891A874" w14:textId="77777777" w:rsidR="001F2EDF" w:rsidRPr="00984E36" w:rsidRDefault="001F2EDF" w:rsidP="001F2EDF">
      <w:pPr>
        <w:tabs>
          <w:tab w:val="left" w:pos="1134"/>
        </w:tabs>
        <w:spacing w:after="120" w:line="276" w:lineRule="auto"/>
        <w:ind w:left="1134" w:hanging="1134"/>
        <w:jc w:val="both"/>
        <w:rPr>
          <w:rFonts w:ascii="Calibri" w:hAnsi="Calibri" w:cs="Calibri"/>
        </w:rPr>
      </w:pPr>
      <w:r w:rsidRPr="2DCF8A49">
        <w:rPr>
          <w:rFonts w:ascii="Calibri" w:hAnsi="Calibri" w:cs="Calibri"/>
          <w:b/>
          <w:bCs/>
        </w:rPr>
        <w:t>11.1</w:t>
      </w:r>
      <w:r>
        <w:tab/>
      </w:r>
      <w:r w:rsidRPr="2DCF8A49">
        <w:rPr>
          <w:rFonts w:ascii="Calibri" w:hAnsi="Calibri" w:cs="Calibri"/>
        </w:rPr>
        <w:t>No modo de disputa aberto os licitantes apresentarão lances públicos e sucessivos em sessão pública com duração de 10 (dez) minutos com prorrogação automática quando houver lance ofertado nos últimos 2 (dois) minutos.</w:t>
      </w:r>
    </w:p>
    <w:p w14:paraId="26F82184" w14:textId="77777777" w:rsidR="001F2EDF" w:rsidRPr="00984E36" w:rsidRDefault="001F2EDF" w:rsidP="001F2EDF">
      <w:pPr>
        <w:tabs>
          <w:tab w:val="left" w:pos="1134"/>
        </w:tabs>
        <w:spacing w:after="120" w:line="276" w:lineRule="auto"/>
        <w:ind w:left="1134" w:hanging="1134"/>
        <w:jc w:val="both"/>
        <w:rPr>
          <w:rFonts w:ascii="Calibri" w:hAnsi="Calibri" w:cs="Calibri"/>
          <w:b/>
          <w:bCs/>
        </w:rPr>
      </w:pPr>
      <w:r w:rsidRPr="2DCF8A49">
        <w:rPr>
          <w:rFonts w:ascii="Calibri" w:hAnsi="Calibri" w:cs="Calibri"/>
          <w:b/>
          <w:bCs/>
        </w:rPr>
        <w:lastRenderedPageBreak/>
        <w:t>11.2</w:t>
      </w:r>
      <w:r>
        <w:tab/>
      </w:r>
      <w:r w:rsidRPr="2DCF8A49">
        <w:rPr>
          <w:rFonts w:ascii="Calibri" w:hAnsi="Calibri" w:cs="Calibri"/>
        </w:rPr>
        <w:t>A prorrogação automática será de dois minutos e ocorrerá de forma sucessiva enquanto houver lances enviados nesse período</w:t>
      </w:r>
      <w:r w:rsidRPr="2DCF8A49">
        <w:rPr>
          <w:rFonts w:ascii="Calibri" w:hAnsi="Calibri" w:cs="Calibri"/>
          <w:b/>
          <w:bCs/>
        </w:rPr>
        <w:t>.</w:t>
      </w:r>
    </w:p>
    <w:p w14:paraId="182A8159" w14:textId="77777777" w:rsidR="001F2EDF" w:rsidRPr="00984E36" w:rsidRDefault="001F2EDF" w:rsidP="001F2EDF">
      <w:pPr>
        <w:tabs>
          <w:tab w:val="left" w:pos="1134"/>
        </w:tabs>
        <w:spacing w:after="120" w:line="276" w:lineRule="auto"/>
        <w:ind w:left="1134" w:hanging="1134"/>
        <w:jc w:val="both"/>
        <w:rPr>
          <w:rFonts w:ascii="Calibri" w:hAnsi="Calibri" w:cs="Calibri"/>
        </w:rPr>
      </w:pPr>
      <w:r w:rsidRPr="2DCF8A49">
        <w:rPr>
          <w:rFonts w:ascii="Calibri" w:hAnsi="Calibri" w:cs="Calibri"/>
          <w:b/>
          <w:bCs/>
        </w:rPr>
        <w:t>11.3</w:t>
      </w:r>
      <w:r>
        <w:tab/>
      </w:r>
      <w:r w:rsidRPr="2DCF8A49">
        <w:rPr>
          <w:rFonts w:ascii="Calibri" w:hAnsi="Calibri" w:cs="Calibri"/>
        </w:rPr>
        <w:t>Não havendo novos lances a sessão pública encerrar-se-á automaticamente e o sistema ordenará e divulgará os lances conforme a ordem final de classificação.</w:t>
      </w:r>
    </w:p>
    <w:p w14:paraId="31B0F63F" w14:textId="77777777" w:rsidR="001F2EDF" w:rsidRPr="00984E36" w:rsidRDefault="001F2EDF" w:rsidP="001F2EDF">
      <w:pPr>
        <w:tabs>
          <w:tab w:val="left" w:pos="1134"/>
        </w:tabs>
        <w:spacing w:after="120" w:line="276" w:lineRule="auto"/>
        <w:ind w:left="1134" w:hanging="1134"/>
        <w:jc w:val="both"/>
        <w:rPr>
          <w:rFonts w:ascii="Calibri" w:hAnsi="Calibri" w:cs="Calibri"/>
          <w:color w:val="000000"/>
        </w:rPr>
      </w:pPr>
      <w:r w:rsidRPr="2DCF8A49">
        <w:rPr>
          <w:rFonts w:ascii="Calibri" w:hAnsi="Calibri" w:cs="Calibri"/>
          <w:b/>
          <w:bCs/>
        </w:rPr>
        <w:t>11.4</w:t>
      </w:r>
      <w:r>
        <w:tab/>
      </w:r>
      <w:r w:rsidRPr="2DCF8A49">
        <w:rPr>
          <w:rFonts w:ascii="Calibri" w:hAnsi="Calibri" w:cs="Calibri"/>
        </w:rPr>
        <w:t>A</w:t>
      </w:r>
      <w:r w:rsidRPr="2DCF8A49">
        <w:rPr>
          <w:rFonts w:ascii="Calibri" w:hAnsi="Calibri" w:cs="Calibri"/>
          <w:color w:val="000000" w:themeColor="text1"/>
        </w:rPr>
        <w:t>pós a definição da melhor proposta, se a diferença em relação à proposta classificada em segundo lugar for de pelo menos 5% (cinco por cento), a Administração poderá admitir o reinício da disputa aberta para a definição das demais colocações.</w:t>
      </w:r>
    </w:p>
    <w:p w14:paraId="6CE38A3A" w14:textId="77777777" w:rsidR="001F2EDF" w:rsidRPr="00984E36" w:rsidRDefault="001F2EDF" w:rsidP="001F2EDF">
      <w:pPr>
        <w:tabs>
          <w:tab w:val="left" w:pos="1134"/>
        </w:tabs>
        <w:spacing w:after="120" w:line="276" w:lineRule="auto"/>
        <w:ind w:left="1134" w:hanging="1134"/>
        <w:jc w:val="both"/>
        <w:rPr>
          <w:rFonts w:ascii="Calibri" w:hAnsi="Calibri" w:cs="Calibri"/>
        </w:rPr>
      </w:pPr>
      <w:r w:rsidRPr="2DCF8A49">
        <w:rPr>
          <w:rFonts w:ascii="Calibri" w:hAnsi="Calibri" w:cs="Calibri"/>
          <w:b/>
          <w:bCs/>
        </w:rPr>
        <w:t>11.5</w:t>
      </w:r>
      <w:r>
        <w:tab/>
      </w:r>
      <w:r w:rsidRPr="2DCF8A49">
        <w:rPr>
          <w:rFonts w:ascii="Calibri" w:hAnsi="Calibri" w:cs="Calibri"/>
        </w:rPr>
        <w:t>Admitido o reinício, os licitantes serão convocados para apresentar lances intermediários, podendo optar por manter o seu último lance.</w:t>
      </w:r>
    </w:p>
    <w:p w14:paraId="703ACDE0" w14:textId="77777777" w:rsidR="001F2EDF" w:rsidRPr="00984E36" w:rsidRDefault="001F2EDF" w:rsidP="001F2EDF">
      <w:pPr>
        <w:tabs>
          <w:tab w:val="left" w:pos="1134"/>
        </w:tabs>
        <w:spacing w:after="120" w:line="276" w:lineRule="auto"/>
        <w:ind w:left="1134" w:hanging="1134"/>
        <w:jc w:val="both"/>
        <w:rPr>
          <w:rFonts w:ascii="Calibri" w:hAnsi="Calibri" w:cs="Calibri"/>
          <w:color w:val="000000"/>
        </w:rPr>
      </w:pPr>
      <w:r w:rsidRPr="2DCF8A49">
        <w:rPr>
          <w:rFonts w:ascii="Calibri" w:hAnsi="Calibri" w:cs="Calibri"/>
          <w:b/>
          <w:bCs/>
        </w:rPr>
        <w:t>11.6</w:t>
      </w:r>
      <w:r>
        <w:tab/>
      </w:r>
      <w:r w:rsidRPr="2DCF8A49">
        <w:rPr>
          <w:rFonts w:ascii="Calibri" w:hAnsi="Calibri" w:cs="Calibri"/>
        </w:rPr>
        <w:t>Expirados os prazos, o sistema ordenará e divulgará os lances.</w:t>
      </w:r>
    </w:p>
    <w:p w14:paraId="1AF8FF7E" w14:textId="77777777" w:rsidR="001F2EDF" w:rsidRPr="004D6A4F" w:rsidRDefault="001F2EDF" w:rsidP="001F2EDF">
      <w:pPr>
        <w:tabs>
          <w:tab w:val="left" w:pos="1134"/>
        </w:tabs>
        <w:spacing w:after="120" w:line="276" w:lineRule="auto"/>
        <w:ind w:left="1134" w:hanging="1134"/>
        <w:jc w:val="center"/>
        <w:rPr>
          <w:rFonts w:ascii="Calibri" w:hAnsi="Calibri" w:cs="Calibri"/>
          <w:b/>
          <w:color w:val="FF0000"/>
        </w:rPr>
      </w:pPr>
      <w:r w:rsidRPr="004D6A4F">
        <w:rPr>
          <w:rFonts w:ascii="Calibri" w:hAnsi="Calibri" w:cs="Calibri"/>
          <w:b/>
          <w:color w:val="FF0000"/>
        </w:rPr>
        <w:t>OU</w:t>
      </w:r>
    </w:p>
    <w:p w14:paraId="5D6E34A7" w14:textId="77777777" w:rsidR="001F2EDF" w:rsidRPr="00984E36" w:rsidRDefault="001F2EDF" w:rsidP="001F2EDF">
      <w:pPr>
        <w:tabs>
          <w:tab w:val="left" w:pos="1134"/>
        </w:tabs>
        <w:spacing w:after="120" w:line="276" w:lineRule="auto"/>
        <w:ind w:left="1134" w:hanging="1134"/>
        <w:jc w:val="both"/>
        <w:rPr>
          <w:rFonts w:ascii="Calibri" w:hAnsi="Calibri" w:cs="Calibri"/>
          <w:b/>
          <w:bCs/>
        </w:rPr>
      </w:pPr>
      <w:r w:rsidRPr="2DCF8A49">
        <w:rPr>
          <w:rFonts w:ascii="Calibri" w:hAnsi="Calibri" w:cs="Calibri"/>
          <w:b/>
          <w:bCs/>
        </w:rPr>
        <w:t xml:space="preserve">11        </w:t>
      </w:r>
      <w:r>
        <w:tab/>
      </w:r>
      <w:r w:rsidRPr="2DCF8A49">
        <w:rPr>
          <w:rFonts w:ascii="Calibri" w:hAnsi="Calibri" w:cs="Calibri"/>
          <w:b/>
          <w:bCs/>
        </w:rPr>
        <w:t>MODO DE DISPUTA ABERTO E FECHADO</w:t>
      </w:r>
    </w:p>
    <w:p w14:paraId="67E6C721" w14:textId="77777777" w:rsidR="001F2EDF" w:rsidRPr="00984E36" w:rsidRDefault="001F2EDF" w:rsidP="001F2EDF">
      <w:pPr>
        <w:tabs>
          <w:tab w:val="left" w:pos="1134"/>
        </w:tabs>
        <w:spacing w:after="120" w:line="276" w:lineRule="auto"/>
        <w:ind w:left="1134"/>
        <w:jc w:val="both"/>
        <w:rPr>
          <w:rFonts w:ascii="Calibri" w:hAnsi="Calibri" w:cs="Calibri"/>
          <w:i/>
          <w:iCs/>
          <w:color w:val="FF0000"/>
        </w:rPr>
      </w:pPr>
      <w:r w:rsidRPr="2DCF8A49">
        <w:rPr>
          <w:rFonts w:ascii="Calibri" w:hAnsi="Calibri" w:cs="Calibri"/>
          <w:i/>
          <w:iCs/>
          <w:color w:val="FF0000"/>
        </w:rPr>
        <w:t>(Nota: APENAS usar este item se o Modo de Disputa for ABERTO e FECHADO)</w:t>
      </w:r>
    </w:p>
    <w:p w14:paraId="1B721C60" w14:textId="77777777" w:rsidR="001F2EDF" w:rsidRPr="00984E36" w:rsidRDefault="001F2EDF" w:rsidP="001F2EDF">
      <w:pPr>
        <w:tabs>
          <w:tab w:val="left" w:pos="1134"/>
        </w:tabs>
        <w:spacing w:after="120" w:line="276" w:lineRule="auto"/>
        <w:ind w:left="1134" w:hanging="1134"/>
        <w:jc w:val="both"/>
        <w:rPr>
          <w:rFonts w:ascii="Calibri" w:hAnsi="Calibri" w:cs="Calibri"/>
          <w:shd w:val="clear" w:color="auto" w:fill="FFFFFF"/>
        </w:rPr>
      </w:pPr>
      <w:r w:rsidRPr="00984E36">
        <w:rPr>
          <w:rFonts w:ascii="Calibri" w:hAnsi="Calibri" w:cs="Calibri"/>
          <w:b/>
          <w:bCs/>
        </w:rPr>
        <w:t>11.1</w:t>
      </w:r>
      <w:r w:rsidRPr="00984E36">
        <w:rPr>
          <w:rFonts w:ascii="Calibri" w:hAnsi="Calibri" w:cs="Calibri"/>
          <w:bCs/>
        </w:rPr>
        <w:tab/>
      </w:r>
      <w:r w:rsidRPr="00984E36">
        <w:rPr>
          <w:rFonts w:ascii="Calibri" w:hAnsi="Calibri" w:cs="Calibri"/>
        </w:rPr>
        <w:t>O</w:t>
      </w:r>
      <w:r w:rsidRPr="00984E36">
        <w:rPr>
          <w:rFonts w:ascii="Calibri" w:hAnsi="Calibri" w:cs="Calibri"/>
          <w:shd w:val="clear" w:color="auto" w:fill="FFFFFF"/>
        </w:rPr>
        <w:t>s licitantes apresentarão lances públicos e sucessivos, com lance final fechado</w:t>
      </w:r>
    </w:p>
    <w:p w14:paraId="03B74B1F" w14:textId="77777777" w:rsidR="001F2EDF" w:rsidRPr="00984E36" w:rsidRDefault="001F2EDF" w:rsidP="001F2EDF">
      <w:pPr>
        <w:tabs>
          <w:tab w:val="left" w:pos="1134"/>
        </w:tabs>
        <w:spacing w:after="120" w:line="276" w:lineRule="auto"/>
        <w:ind w:left="1134" w:hanging="1134"/>
        <w:jc w:val="both"/>
        <w:rPr>
          <w:rFonts w:ascii="Calibri" w:hAnsi="Calibri" w:cs="Calibri"/>
          <w:shd w:val="clear" w:color="auto" w:fill="FFFFFF"/>
        </w:rPr>
      </w:pPr>
      <w:r w:rsidRPr="00984E36">
        <w:rPr>
          <w:rFonts w:ascii="Calibri" w:hAnsi="Calibri" w:cs="Calibri"/>
          <w:b/>
          <w:bCs/>
        </w:rPr>
        <w:t>11.2</w:t>
      </w:r>
      <w:r w:rsidRPr="00984E36">
        <w:rPr>
          <w:rFonts w:ascii="Calibri" w:hAnsi="Calibri" w:cs="Calibri"/>
          <w:b/>
        </w:rPr>
        <w:tab/>
      </w:r>
      <w:r w:rsidRPr="00984E36">
        <w:rPr>
          <w:rFonts w:ascii="Calibri" w:hAnsi="Calibri" w:cs="Calibri"/>
          <w:shd w:val="clear" w:color="auto" w:fill="FFFFFF"/>
        </w:rPr>
        <w:t>No modo de disputa aberto e fechado a etapa de envio de lances terá duração de quinze minutos.</w:t>
      </w:r>
    </w:p>
    <w:p w14:paraId="29C9993D" w14:textId="77777777" w:rsidR="001F2EDF" w:rsidRPr="00984E36" w:rsidRDefault="001F2EDF" w:rsidP="001F2EDF">
      <w:pPr>
        <w:tabs>
          <w:tab w:val="left" w:pos="1134"/>
        </w:tabs>
        <w:spacing w:after="120" w:line="276" w:lineRule="auto"/>
        <w:ind w:left="1134" w:hanging="1134"/>
        <w:jc w:val="both"/>
        <w:rPr>
          <w:rFonts w:ascii="Calibri" w:hAnsi="Calibri" w:cs="Calibri"/>
          <w:shd w:val="clear" w:color="auto" w:fill="FFFFFF"/>
        </w:rPr>
      </w:pPr>
      <w:r w:rsidRPr="00984E36">
        <w:rPr>
          <w:rFonts w:ascii="Calibri" w:hAnsi="Calibri" w:cs="Calibri"/>
          <w:b/>
          <w:bCs/>
        </w:rPr>
        <w:t>11.3</w:t>
      </w:r>
      <w:r w:rsidRPr="00984E36">
        <w:rPr>
          <w:rFonts w:ascii="Calibri" w:hAnsi="Calibri" w:cs="Calibri"/>
          <w:b/>
        </w:rPr>
        <w:tab/>
      </w:r>
      <w:r w:rsidRPr="00984E36">
        <w:rPr>
          <w:rFonts w:ascii="Calibri" w:hAnsi="Calibri" w:cs="Calibri"/>
        </w:rPr>
        <w:t xml:space="preserve">Decorrido o prazo inicial, o sistema encaminhará aviso de fechamento iminente dos lances </w:t>
      </w:r>
      <w:r w:rsidRPr="00984E36">
        <w:rPr>
          <w:rFonts w:ascii="Calibri" w:hAnsi="Calibri" w:cs="Calibri"/>
          <w:shd w:val="clear" w:color="auto" w:fill="FFFFFF"/>
        </w:rPr>
        <w:t>e, transcorrido o período de até dez minutos, aleatoriamente determinado, a recepção de lances será automaticamente encerrada.</w:t>
      </w:r>
    </w:p>
    <w:p w14:paraId="36087CBF" w14:textId="1D50BD0D" w:rsidR="001F2EDF" w:rsidRPr="00984E36" w:rsidRDefault="001F2EDF" w:rsidP="001F2EDF">
      <w:pPr>
        <w:tabs>
          <w:tab w:val="left" w:pos="1134"/>
        </w:tabs>
        <w:spacing w:after="120" w:line="276" w:lineRule="auto"/>
        <w:ind w:left="1134" w:hanging="1134"/>
        <w:jc w:val="both"/>
        <w:rPr>
          <w:rFonts w:ascii="Calibri" w:hAnsi="Calibri" w:cs="Calibri"/>
        </w:rPr>
      </w:pPr>
      <w:r w:rsidRPr="57A33421">
        <w:rPr>
          <w:rFonts w:ascii="Calibri" w:hAnsi="Calibri" w:cs="Calibri"/>
          <w:b/>
          <w:bCs/>
        </w:rPr>
        <w:t>11.4</w:t>
      </w:r>
      <w:r>
        <w:tab/>
      </w:r>
      <w:r w:rsidRPr="57A33421">
        <w:rPr>
          <w:rFonts w:ascii="Calibri" w:hAnsi="Calibri" w:cs="Calibri"/>
        </w:rPr>
        <w:t xml:space="preserve">Em sequência, será aberta oportunidade para que o autor da </w:t>
      </w:r>
      <w:r w:rsidR="47F5B806" w:rsidRPr="57A33421">
        <w:rPr>
          <w:rFonts w:ascii="Calibri" w:hAnsi="Calibri" w:cs="Calibri"/>
        </w:rPr>
        <w:t xml:space="preserve">melhor </w:t>
      </w:r>
      <w:r w:rsidRPr="57A33421">
        <w:rPr>
          <w:rFonts w:ascii="Calibri" w:hAnsi="Calibri" w:cs="Calibri"/>
        </w:rPr>
        <w:t>oferta, bem como os das ofertas com valores de até 10% (dez por cento) superiores possam apresentar lance final e fechado em até 5 (cinco) minutos, podendo os licitantes, nestas condições, optarem por manter o último lance da etapa aberta ou ofertar melhor lance. O lance final será sigiloso até o encerramento deste prazo.</w:t>
      </w:r>
    </w:p>
    <w:p w14:paraId="7EA67F14" w14:textId="77777777" w:rsidR="001F2EDF" w:rsidRDefault="001F2EDF" w:rsidP="001F2EDF">
      <w:pPr>
        <w:tabs>
          <w:tab w:val="left" w:pos="1843"/>
        </w:tabs>
        <w:spacing w:after="120" w:line="276" w:lineRule="auto"/>
        <w:ind w:left="1843"/>
        <w:jc w:val="both"/>
        <w:rPr>
          <w:rFonts w:ascii="Calibri" w:hAnsi="Calibri" w:cs="Calibri"/>
          <w:shd w:val="clear" w:color="auto" w:fill="FFFFFF"/>
        </w:rPr>
      </w:pPr>
      <w:r w:rsidRPr="00984E36">
        <w:rPr>
          <w:rFonts w:ascii="Calibri" w:hAnsi="Calibri" w:cs="Calibri"/>
          <w:b/>
          <w:bCs/>
        </w:rPr>
        <w:t>11.4.1</w:t>
      </w:r>
      <w:r>
        <w:tab/>
      </w:r>
      <w:r w:rsidRPr="00984E36">
        <w:rPr>
          <w:rFonts w:ascii="Calibri" w:hAnsi="Calibri" w:cs="Calibri"/>
          <w:shd w:val="clear" w:color="auto" w:fill="FFFFFF"/>
        </w:rPr>
        <w:t>Na ausência de, no mínimo, três ofertas nas condições de que trata o item anterior, os autores dos melhores lances subsequentes, na ordem de classificação, até o máximo de três, poderão oferecer um lance final e fechado em até cinco minutos, que será sigiloso até o encerramento do prazo.</w:t>
      </w:r>
    </w:p>
    <w:p w14:paraId="54661E59" w14:textId="77777777" w:rsidR="001F2EDF" w:rsidRPr="00984E36" w:rsidRDefault="001F2EDF" w:rsidP="001F2EDF">
      <w:pPr>
        <w:tabs>
          <w:tab w:val="left" w:pos="1134"/>
        </w:tabs>
        <w:spacing w:after="120" w:line="276" w:lineRule="auto"/>
        <w:ind w:left="1134" w:hanging="1134"/>
        <w:jc w:val="both"/>
        <w:rPr>
          <w:rFonts w:ascii="Calibri" w:hAnsi="Calibri" w:cs="Calibri"/>
        </w:rPr>
      </w:pPr>
      <w:r w:rsidRPr="2DCF8A49">
        <w:rPr>
          <w:rFonts w:ascii="Calibri" w:hAnsi="Calibri" w:cs="Calibri"/>
          <w:b/>
          <w:bCs/>
        </w:rPr>
        <w:t>11.5</w:t>
      </w:r>
      <w:r>
        <w:tab/>
      </w:r>
      <w:r w:rsidRPr="2DCF8A49">
        <w:rPr>
          <w:rFonts w:ascii="Calibri" w:hAnsi="Calibri" w:cs="Calibri"/>
        </w:rPr>
        <w:t>Expirados os prazos, o sistema ordenará e divulgará os lances.</w:t>
      </w:r>
    </w:p>
    <w:p w14:paraId="6CA70E60" w14:textId="77777777" w:rsidR="001F2EDF" w:rsidRPr="004D6A4F" w:rsidRDefault="001F2EDF" w:rsidP="001F2EDF">
      <w:pPr>
        <w:tabs>
          <w:tab w:val="left" w:pos="1134"/>
        </w:tabs>
        <w:spacing w:after="120" w:line="276" w:lineRule="auto"/>
        <w:ind w:left="1134" w:hanging="1134"/>
        <w:jc w:val="center"/>
        <w:rPr>
          <w:rFonts w:ascii="Calibri" w:hAnsi="Calibri" w:cs="Calibri"/>
          <w:b/>
          <w:color w:val="FF0000"/>
        </w:rPr>
      </w:pPr>
      <w:r w:rsidRPr="004D6A4F">
        <w:rPr>
          <w:rFonts w:ascii="Calibri" w:hAnsi="Calibri" w:cs="Calibri"/>
          <w:b/>
          <w:color w:val="FF0000"/>
        </w:rPr>
        <w:lastRenderedPageBreak/>
        <w:t>OU</w:t>
      </w:r>
    </w:p>
    <w:p w14:paraId="5FDF751B" w14:textId="77777777" w:rsidR="001F2EDF" w:rsidRPr="00984E36" w:rsidRDefault="001F2EDF" w:rsidP="001F2EDF">
      <w:pPr>
        <w:tabs>
          <w:tab w:val="left" w:pos="1134"/>
        </w:tabs>
        <w:spacing w:after="120" w:line="276" w:lineRule="auto"/>
        <w:ind w:left="1134" w:hanging="1134"/>
        <w:jc w:val="both"/>
        <w:rPr>
          <w:rFonts w:ascii="Calibri" w:hAnsi="Calibri" w:cs="Calibri"/>
          <w:b/>
          <w:bCs/>
        </w:rPr>
      </w:pPr>
      <w:r w:rsidRPr="2DCF8A49">
        <w:rPr>
          <w:rFonts w:ascii="Calibri" w:hAnsi="Calibri" w:cs="Calibri"/>
          <w:b/>
          <w:bCs/>
        </w:rPr>
        <w:t>11</w:t>
      </w:r>
      <w:r>
        <w:tab/>
      </w:r>
      <w:r w:rsidRPr="2DCF8A49">
        <w:rPr>
          <w:rFonts w:ascii="Calibri" w:hAnsi="Calibri" w:cs="Calibri"/>
          <w:b/>
          <w:bCs/>
        </w:rPr>
        <w:t xml:space="preserve">MODO DE DISPUTA FECHADO E ABERTO       </w:t>
      </w:r>
    </w:p>
    <w:p w14:paraId="1A9C6CF2" w14:textId="77777777" w:rsidR="001F2EDF" w:rsidRPr="00984E36" w:rsidRDefault="001F2EDF" w:rsidP="001F2EDF">
      <w:pPr>
        <w:tabs>
          <w:tab w:val="left" w:pos="1134"/>
        </w:tabs>
        <w:spacing w:after="120" w:line="276" w:lineRule="auto"/>
        <w:ind w:left="1134"/>
        <w:jc w:val="both"/>
        <w:rPr>
          <w:rFonts w:ascii="Calibri" w:hAnsi="Calibri" w:cs="Calibri"/>
        </w:rPr>
      </w:pPr>
      <w:r w:rsidRPr="2DCF8A49">
        <w:rPr>
          <w:rFonts w:ascii="Calibri" w:hAnsi="Calibri" w:cs="Calibri"/>
          <w:i/>
          <w:iCs/>
          <w:color w:val="FF0000"/>
        </w:rPr>
        <w:t>(Nota: APENAS usar este item se o Modo de Disputa for FECHADO e ABERTO)</w:t>
      </w:r>
    </w:p>
    <w:p w14:paraId="7E0C351C" w14:textId="77777777" w:rsidR="001F2EDF" w:rsidRPr="00984E36" w:rsidRDefault="001F2EDF" w:rsidP="001F2EDF">
      <w:pPr>
        <w:tabs>
          <w:tab w:val="left" w:pos="1134"/>
        </w:tabs>
        <w:spacing w:after="120" w:line="276" w:lineRule="auto"/>
        <w:ind w:left="1080" w:hanging="1080"/>
        <w:jc w:val="both"/>
        <w:rPr>
          <w:rFonts w:ascii="Calibri" w:hAnsi="Calibri" w:cs="Calibri"/>
        </w:rPr>
      </w:pPr>
      <w:r w:rsidRPr="2DCF8A49">
        <w:rPr>
          <w:rFonts w:ascii="Calibri" w:hAnsi="Calibri" w:cs="Calibri"/>
          <w:b/>
          <w:bCs/>
        </w:rPr>
        <w:t xml:space="preserve">11.1 </w:t>
      </w:r>
      <w:r>
        <w:tab/>
      </w:r>
      <w:r w:rsidRPr="2DCF8A49">
        <w:rPr>
          <w:rFonts w:ascii="Calibri" w:hAnsi="Calibri" w:cs="Calibri"/>
        </w:rPr>
        <w:t>No modo de disputa fechado e aberto somente poderão participar dos lances os licitantes com a proposta de menor preço/maior desconto, bem como os das propostas até 10% (dez por cento) superiores.</w:t>
      </w:r>
    </w:p>
    <w:p w14:paraId="355E7207" w14:textId="77777777" w:rsidR="001F2EDF" w:rsidRPr="00984E36" w:rsidRDefault="001F2EDF" w:rsidP="001F2EDF">
      <w:pPr>
        <w:tabs>
          <w:tab w:val="left" w:pos="1134"/>
        </w:tabs>
        <w:spacing w:after="120" w:line="276" w:lineRule="auto"/>
        <w:ind w:left="1134" w:hanging="1134"/>
        <w:jc w:val="both"/>
        <w:rPr>
          <w:rFonts w:ascii="Calibri" w:hAnsi="Calibri" w:cs="Calibri"/>
        </w:rPr>
      </w:pPr>
      <w:r w:rsidRPr="2DCF8A49">
        <w:rPr>
          <w:rFonts w:ascii="Calibri" w:hAnsi="Calibri" w:cs="Calibri"/>
          <w:b/>
          <w:bCs/>
        </w:rPr>
        <w:t>11.2</w:t>
      </w:r>
      <w:r>
        <w:tab/>
      </w:r>
      <w:r w:rsidRPr="2DCF8A49">
        <w:rPr>
          <w:rFonts w:ascii="Calibri" w:hAnsi="Calibri" w:cs="Calibri"/>
        </w:rPr>
        <w:t>Os licitantes apresentarão lances públicos e sucessivos até o encerramento da sessão e eventuais prorrogações.</w:t>
      </w:r>
    </w:p>
    <w:p w14:paraId="03493DF4" w14:textId="2121D165" w:rsidR="001F2EDF" w:rsidRPr="00984E36" w:rsidRDefault="001F2EDF" w:rsidP="001F2EDF">
      <w:pPr>
        <w:tabs>
          <w:tab w:val="left" w:pos="1843"/>
        </w:tabs>
        <w:spacing w:after="120" w:line="276" w:lineRule="auto"/>
        <w:ind w:left="1843"/>
        <w:jc w:val="both"/>
        <w:rPr>
          <w:rFonts w:ascii="Calibri" w:hAnsi="Calibri" w:cs="Calibri"/>
        </w:rPr>
      </w:pPr>
      <w:r w:rsidRPr="2DCF8A49">
        <w:rPr>
          <w:rFonts w:ascii="Calibri" w:hAnsi="Calibri" w:cs="Calibri"/>
          <w:b/>
          <w:bCs/>
        </w:rPr>
        <w:t>11.2.1</w:t>
      </w:r>
      <w:r>
        <w:tab/>
      </w:r>
      <w:r w:rsidRPr="2DCF8A49">
        <w:rPr>
          <w:rFonts w:ascii="Calibri" w:hAnsi="Calibri" w:cs="Calibri"/>
        </w:rPr>
        <w:t>Não havendo ao menos 3 (três) propostas nas condições previstas n</w:t>
      </w:r>
      <w:r w:rsidR="00C22403">
        <w:rPr>
          <w:rFonts w:ascii="Calibri" w:hAnsi="Calibri" w:cs="Calibri"/>
        </w:rPr>
        <w:t>a cláusula</w:t>
      </w:r>
      <w:r w:rsidRPr="2DCF8A49">
        <w:rPr>
          <w:rFonts w:ascii="Calibri" w:hAnsi="Calibri" w:cs="Calibri"/>
        </w:rPr>
        <w:t xml:space="preserve"> 11.1, os licitantes que apresentaram as 3 (três) melhores propostas, inclusive as empatadas, poderão oferecer novos lances sucessivos na forma estabelecida para o modo de disputa aberto.</w:t>
      </w:r>
    </w:p>
    <w:p w14:paraId="2BDA7117" w14:textId="77777777" w:rsidR="001F2EDF" w:rsidRPr="00984E36" w:rsidRDefault="001F2EDF" w:rsidP="001F2EDF">
      <w:pPr>
        <w:tabs>
          <w:tab w:val="left" w:pos="1134"/>
        </w:tabs>
        <w:spacing w:after="120" w:line="276" w:lineRule="auto"/>
        <w:ind w:left="1134" w:hanging="1134"/>
        <w:jc w:val="both"/>
        <w:rPr>
          <w:rFonts w:ascii="Calibri" w:hAnsi="Calibri" w:cs="Calibri"/>
        </w:rPr>
      </w:pPr>
      <w:r w:rsidRPr="2DCF8A49">
        <w:rPr>
          <w:rFonts w:ascii="Calibri" w:hAnsi="Calibri" w:cs="Calibri"/>
          <w:b/>
          <w:bCs/>
        </w:rPr>
        <w:t>11.3</w:t>
      </w:r>
      <w:r>
        <w:tab/>
      </w:r>
      <w:r w:rsidRPr="2DCF8A49">
        <w:rPr>
          <w:rFonts w:ascii="Calibri" w:hAnsi="Calibri" w:cs="Calibri"/>
        </w:rPr>
        <w:t xml:space="preserve">A sessão pública terá duração inicial de 10 (dez) minutos, com prorrogação automática sempre que houver lance ofertado nos 2 (dois) minutos finais da sessão. </w:t>
      </w:r>
    </w:p>
    <w:p w14:paraId="763142B7" w14:textId="77777777" w:rsidR="001F2EDF" w:rsidRDefault="001F2EDF" w:rsidP="001F2EDF">
      <w:pPr>
        <w:tabs>
          <w:tab w:val="left" w:pos="426"/>
        </w:tabs>
        <w:spacing w:after="120" w:line="276" w:lineRule="auto"/>
        <w:ind w:left="1843"/>
        <w:jc w:val="both"/>
        <w:rPr>
          <w:rFonts w:ascii="Calibri" w:hAnsi="Calibri" w:cs="Calibri"/>
        </w:rPr>
      </w:pPr>
      <w:r w:rsidRPr="2DCF8A49">
        <w:rPr>
          <w:rFonts w:ascii="Calibri" w:hAnsi="Calibri" w:cs="Calibri"/>
          <w:b/>
          <w:bCs/>
        </w:rPr>
        <w:t>11.3.1</w:t>
      </w:r>
      <w:r>
        <w:tab/>
      </w:r>
      <w:r w:rsidRPr="2DCF8A49">
        <w:rPr>
          <w:rFonts w:ascii="Calibri" w:hAnsi="Calibri" w:cs="Calibri"/>
        </w:rPr>
        <w:t>A referida prorrogação terá duração de 2 (dois) minutos e ocorrerá de forma sucessiva sempre que forem apresentados lances, inclusive intermediários.</w:t>
      </w:r>
    </w:p>
    <w:p w14:paraId="5AD962A3" w14:textId="77777777" w:rsidR="001F2EDF" w:rsidRPr="00984E36" w:rsidRDefault="001F2EDF" w:rsidP="001F2EDF">
      <w:pPr>
        <w:tabs>
          <w:tab w:val="left" w:pos="426"/>
        </w:tabs>
        <w:spacing w:after="120" w:line="276" w:lineRule="auto"/>
        <w:ind w:left="1134" w:hanging="1134"/>
        <w:jc w:val="both"/>
        <w:rPr>
          <w:rFonts w:ascii="Calibri" w:hAnsi="Calibri" w:cs="Calibri"/>
        </w:rPr>
      </w:pPr>
      <w:r w:rsidRPr="2DCF8A49">
        <w:rPr>
          <w:rFonts w:ascii="Calibri" w:hAnsi="Calibri" w:cs="Calibri"/>
          <w:b/>
          <w:bCs/>
        </w:rPr>
        <w:t>11.4</w:t>
      </w:r>
      <w:r>
        <w:tab/>
      </w:r>
      <w:r w:rsidRPr="2DCF8A49">
        <w:rPr>
          <w:rFonts w:ascii="Calibri" w:hAnsi="Calibri" w:cs="Calibri"/>
        </w:rPr>
        <w:t>Terminada a apresentação de lances a sessão será automaticamente encerrada com a ordenação e divulgação dos lances conforme ordem final de classificação.</w:t>
      </w:r>
    </w:p>
    <w:p w14:paraId="60A9E04E" w14:textId="77777777" w:rsidR="001F2EDF" w:rsidRPr="00984E36" w:rsidRDefault="001F2EDF" w:rsidP="001F2EDF">
      <w:pPr>
        <w:pStyle w:val="NormalWeb"/>
        <w:shd w:val="clear" w:color="auto" w:fill="FFFFFF" w:themeFill="background1"/>
        <w:spacing w:before="0" w:beforeAutospacing="0" w:after="300" w:afterAutospacing="0" w:line="276" w:lineRule="auto"/>
        <w:ind w:left="1134" w:hanging="1134"/>
        <w:jc w:val="both"/>
        <w:textAlignment w:val="baseline"/>
        <w:rPr>
          <w:rFonts w:ascii="Calibri" w:eastAsia="Times New Roman" w:hAnsi="Calibri" w:cs="Calibri" w:hint="default"/>
        </w:rPr>
      </w:pPr>
      <w:r w:rsidRPr="2DCF8A49">
        <w:rPr>
          <w:rFonts w:ascii="Calibri" w:hAnsi="Calibri" w:cs="Calibri"/>
          <w:b/>
          <w:bCs/>
        </w:rPr>
        <w:t>11.5</w:t>
      </w:r>
      <w:r>
        <w:tab/>
      </w:r>
      <w:r w:rsidRPr="2DCF8A49">
        <w:rPr>
          <w:rFonts w:ascii="Calibri" w:eastAsia="Times New Roman" w:hAnsi="Calibri" w:cs="Calibri"/>
        </w:rPr>
        <w:t>Definida a melhor proposta, se a diferença em relação à proposta classificada em segundo lugar for de, pelo menos 5% (cinco por cento), o pregoeiro, auxiliado pela equipe de apoio, poderá admitir o reinício da disputa para a definição das demais colocações.</w:t>
      </w:r>
    </w:p>
    <w:p w14:paraId="700EE90C" w14:textId="77777777" w:rsidR="001F2EDF" w:rsidRPr="00984E36" w:rsidRDefault="001F2EDF" w:rsidP="001F2EDF">
      <w:pPr>
        <w:shd w:val="clear" w:color="auto" w:fill="FFFFFF" w:themeFill="background1"/>
        <w:spacing w:after="300" w:line="276" w:lineRule="auto"/>
        <w:ind w:left="1134" w:hanging="1134"/>
        <w:jc w:val="both"/>
        <w:textAlignment w:val="baseline"/>
        <w:rPr>
          <w:rFonts w:ascii="Calibri" w:hAnsi="Calibri" w:cs="Calibri"/>
        </w:rPr>
      </w:pPr>
      <w:r w:rsidRPr="2DCF8A49">
        <w:rPr>
          <w:rFonts w:ascii="Calibri" w:hAnsi="Calibri" w:cs="Calibri"/>
          <w:b/>
          <w:bCs/>
        </w:rPr>
        <w:t>11.6</w:t>
      </w:r>
      <w:r>
        <w:tab/>
      </w:r>
      <w:r w:rsidRPr="2DCF8A49">
        <w:rPr>
          <w:rFonts w:ascii="Calibri" w:hAnsi="Calibri" w:cs="Calibri"/>
        </w:rPr>
        <w:t>Admitido o reinício, os licitantes serão convocados para apresentar lances intermediários, podendo optar por manter o seu último lance.</w:t>
      </w:r>
    </w:p>
    <w:p w14:paraId="070F73F7" w14:textId="77777777" w:rsidR="001F2EDF" w:rsidRDefault="001F2EDF" w:rsidP="001F2EDF">
      <w:pPr>
        <w:shd w:val="clear" w:color="auto" w:fill="FFFFFF" w:themeFill="background1"/>
        <w:spacing w:after="300" w:line="276" w:lineRule="auto"/>
        <w:ind w:left="993" w:hanging="993"/>
        <w:jc w:val="both"/>
        <w:textAlignment w:val="baseline"/>
        <w:rPr>
          <w:rFonts w:ascii="Calibri" w:hAnsi="Calibri" w:cs="Calibri"/>
        </w:rPr>
      </w:pPr>
      <w:r w:rsidRPr="2DCF8A49">
        <w:rPr>
          <w:rFonts w:ascii="Calibri" w:hAnsi="Calibri" w:cs="Calibri"/>
          <w:b/>
          <w:bCs/>
        </w:rPr>
        <w:t>11.7</w:t>
      </w:r>
      <w:r>
        <w:tab/>
      </w:r>
      <w:r w:rsidRPr="2DCF8A49">
        <w:rPr>
          <w:rFonts w:ascii="Calibri" w:hAnsi="Calibri" w:cs="Calibri"/>
        </w:rPr>
        <w:t>Expirados os prazos, o sistema ordenará e divulgará os lances.</w:t>
      </w:r>
    </w:p>
    <w:p w14:paraId="76E06EEB" w14:textId="77777777" w:rsidR="001F2EDF" w:rsidRPr="00984E36" w:rsidRDefault="001F2EDF" w:rsidP="001F2EDF">
      <w:pPr>
        <w:tabs>
          <w:tab w:val="left" w:pos="1134"/>
        </w:tabs>
        <w:spacing w:after="120" w:line="276" w:lineRule="auto"/>
        <w:ind w:left="1134" w:hanging="1134"/>
        <w:jc w:val="both"/>
        <w:rPr>
          <w:rFonts w:ascii="Calibri" w:hAnsi="Calibri" w:cs="Calibri"/>
          <w:b/>
          <w:bCs/>
        </w:rPr>
      </w:pPr>
      <w:r w:rsidRPr="2DCF8A49">
        <w:rPr>
          <w:rFonts w:ascii="Calibri" w:hAnsi="Calibri" w:cs="Calibri"/>
          <w:b/>
          <w:bCs/>
        </w:rPr>
        <w:t>12</w:t>
      </w:r>
      <w:r>
        <w:tab/>
      </w:r>
      <w:r w:rsidRPr="2DCF8A49">
        <w:rPr>
          <w:rFonts w:ascii="Calibri" w:hAnsi="Calibri" w:cs="Calibri"/>
          <w:b/>
          <w:bCs/>
        </w:rPr>
        <w:t>JULGAMENTO</w:t>
      </w:r>
    </w:p>
    <w:p w14:paraId="1B0C2350" w14:textId="1614A7B7" w:rsidR="001F2EDF" w:rsidRPr="00984E36" w:rsidRDefault="001F2EDF" w:rsidP="001F2EDF">
      <w:pPr>
        <w:tabs>
          <w:tab w:val="left" w:pos="1134"/>
        </w:tabs>
        <w:spacing w:after="120" w:line="276" w:lineRule="auto"/>
        <w:ind w:left="1134" w:hanging="1134"/>
        <w:jc w:val="both"/>
        <w:rPr>
          <w:rFonts w:ascii="Calibri" w:eastAsia="Calibri" w:hAnsi="Calibri" w:cs="Calibri"/>
        </w:rPr>
      </w:pPr>
      <w:r w:rsidRPr="2DCF8A49">
        <w:rPr>
          <w:rFonts w:ascii="Calibri" w:hAnsi="Calibri" w:cs="Calibri"/>
          <w:b/>
          <w:bCs/>
        </w:rPr>
        <w:t>12.1</w:t>
      </w:r>
      <w:r>
        <w:tab/>
      </w:r>
      <w:r w:rsidRPr="2DCF8A49">
        <w:rPr>
          <w:rFonts w:ascii="Calibri" w:eastAsia="Calibri" w:hAnsi="Calibri" w:cs="Calibri"/>
          <w:color w:val="000000" w:themeColor="text1"/>
        </w:rPr>
        <w:t>Para julgamento e classificação das propostas será adotado o critério do menor preço</w:t>
      </w:r>
      <w:r w:rsidR="003D7144">
        <w:rPr>
          <w:rFonts w:ascii="Calibri" w:eastAsia="Calibri" w:hAnsi="Calibri" w:cs="Calibri"/>
          <w:color w:val="000000" w:themeColor="text1"/>
        </w:rPr>
        <w:t xml:space="preserve"> </w:t>
      </w:r>
      <w:r w:rsidR="001B76A1">
        <w:rPr>
          <w:rFonts w:ascii="Calibri" w:eastAsia="Calibri" w:hAnsi="Calibri" w:cs="Calibri"/>
          <w:color w:val="00B0F0"/>
        </w:rPr>
        <w:t>(</w:t>
      </w:r>
      <w:r w:rsidR="00993035">
        <w:rPr>
          <w:rFonts w:ascii="Calibri" w:eastAsia="Calibri" w:hAnsi="Calibri" w:cs="Calibri"/>
          <w:color w:val="00B0F0"/>
        </w:rPr>
        <w:t xml:space="preserve">especificar se </w:t>
      </w:r>
      <w:r w:rsidR="001B76A1">
        <w:rPr>
          <w:rFonts w:ascii="Calibri" w:eastAsia="Calibri" w:hAnsi="Calibri" w:cs="Calibri"/>
          <w:color w:val="00B0F0"/>
        </w:rPr>
        <w:t>mensal ou anual</w:t>
      </w:r>
      <w:r w:rsidR="00993035">
        <w:rPr>
          <w:rFonts w:ascii="Calibri" w:eastAsia="Calibri" w:hAnsi="Calibri" w:cs="Calibri"/>
          <w:color w:val="00B0F0"/>
        </w:rPr>
        <w:t xml:space="preserve"> nas hipóteses de serviços ou fornecimentos contínuos)</w:t>
      </w:r>
      <w:r w:rsidRPr="2DCF8A49">
        <w:rPr>
          <w:rFonts w:ascii="Calibri" w:eastAsia="Calibri" w:hAnsi="Calibri" w:cs="Calibri"/>
          <w:color w:val="000000" w:themeColor="text1"/>
        </w:rPr>
        <w:t xml:space="preserve"> </w:t>
      </w:r>
      <w:r w:rsidRPr="2DCF8A49">
        <w:rPr>
          <w:rFonts w:ascii="Calibri" w:eastAsia="Calibri" w:hAnsi="Calibri" w:cs="Calibri"/>
          <w:i/>
          <w:iCs/>
          <w:color w:val="EE0000"/>
        </w:rPr>
        <w:t>(</w:t>
      </w:r>
      <w:r w:rsidRPr="2DCF8A49">
        <w:rPr>
          <w:rFonts w:ascii="Calibri" w:eastAsia="Calibri" w:hAnsi="Calibri" w:cs="Calibri"/>
          <w:i/>
          <w:iCs/>
          <w:color w:val="FF0000"/>
        </w:rPr>
        <w:t>ou maior desconto)</w:t>
      </w:r>
      <w:r w:rsidRPr="2DCF8A49">
        <w:rPr>
          <w:rFonts w:ascii="Calibri" w:eastAsia="Calibri" w:hAnsi="Calibri" w:cs="Calibri"/>
          <w:color w:val="000000" w:themeColor="text1"/>
        </w:rPr>
        <w:t xml:space="preserve">, observados os requisitos, as </w:t>
      </w:r>
      <w:r w:rsidRPr="2DCF8A49">
        <w:rPr>
          <w:rFonts w:ascii="Calibri" w:eastAsia="Calibri" w:hAnsi="Calibri" w:cs="Calibri"/>
          <w:color w:val="000000" w:themeColor="text1"/>
        </w:rPr>
        <w:lastRenderedPageBreak/>
        <w:t>especificações técnicas e os parâmetros definidos neste Edital e em seus anexos quanto ao objeto.</w:t>
      </w:r>
    </w:p>
    <w:p w14:paraId="3BB363F1" w14:textId="77777777" w:rsidR="001F2EDF" w:rsidRPr="00984E36" w:rsidRDefault="001F2EDF" w:rsidP="001F2EDF">
      <w:pPr>
        <w:tabs>
          <w:tab w:val="left" w:pos="1134"/>
        </w:tabs>
        <w:spacing w:after="120" w:line="276" w:lineRule="auto"/>
        <w:ind w:left="1134" w:hanging="1134"/>
        <w:jc w:val="both"/>
        <w:rPr>
          <w:rFonts w:ascii="Calibri" w:hAnsi="Calibri" w:cs="Calibri"/>
          <w:b/>
          <w:bCs/>
        </w:rPr>
      </w:pPr>
      <w:r w:rsidRPr="00984E36">
        <w:rPr>
          <w:rFonts w:ascii="Calibri" w:hAnsi="Calibri" w:cs="Calibri"/>
          <w:b/>
          <w:bCs/>
          <w:shd w:val="clear" w:color="auto" w:fill="FFFFFF"/>
        </w:rPr>
        <w:t>12.2</w:t>
      </w:r>
      <w:r w:rsidRPr="00984E36">
        <w:rPr>
          <w:rFonts w:ascii="Calibri" w:hAnsi="Calibri" w:cs="Calibri"/>
        </w:rPr>
        <w:tab/>
      </w:r>
      <w:r w:rsidRPr="00984E36">
        <w:rPr>
          <w:rFonts w:ascii="Calibri" w:hAnsi="Calibri" w:cs="Calibri"/>
          <w:shd w:val="clear" w:color="auto" w:fill="FFFFFF"/>
        </w:rPr>
        <w:t>Encerrada a etapa de envio de lances da sessão pública, o pregoeiro realizará a verificação da conformidade da proposta classificada em primeiro lugar quanto à adequação ao objeto estipulado</w:t>
      </w:r>
      <w:r>
        <w:rPr>
          <w:rFonts w:ascii="Calibri" w:hAnsi="Calibri" w:cs="Calibri"/>
          <w:shd w:val="clear" w:color="auto" w:fill="FFFFFF"/>
        </w:rPr>
        <w:t xml:space="preserve"> e</w:t>
      </w:r>
      <w:r w:rsidRPr="00984E36">
        <w:rPr>
          <w:rFonts w:ascii="Calibri" w:hAnsi="Calibri" w:cs="Calibri"/>
          <w:shd w:val="clear" w:color="auto" w:fill="FFFFFF"/>
        </w:rPr>
        <w:t xml:space="preserve"> à compatibilidade do preço em relação ao estimado para a contratação.</w:t>
      </w:r>
    </w:p>
    <w:p w14:paraId="6C0DF103" w14:textId="75AAF670" w:rsidR="001F2EDF" w:rsidRPr="00984E36" w:rsidRDefault="001F2EDF" w:rsidP="001F2EDF">
      <w:pPr>
        <w:spacing w:line="276" w:lineRule="auto"/>
        <w:ind w:left="1134" w:hanging="1134"/>
        <w:jc w:val="both"/>
        <w:rPr>
          <w:rFonts w:ascii="Calibri" w:hAnsi="Calibri" w:cs="Calibri"/>
          <w:b/>
          <w:bCs/>
          <w:shd w:val="clear" w:color="auto" w:fill="FFFFFF"/>
        </w:rPr>
      </w:pPr>
      <w:r w:rsidRPr="00984E36">
        <w:rPr>
          <w:rFonts w:ascii="Calibri" w:hAnsi="Calibri" w:cs="Calibri"/>
          <w:b/>
          <w:bCs/>
          <w:shd w:val="clear" w:color="auto" w:fill="FFFFFF"/>
        </w:rPr>
        <w:t>12.3</w:t>
      </w:r>
      <w:r w:rsidRPr="00984E36">
        <w:rPr>
          <w:rFonts w:ascii="Calibri" w:hAnsi="Calibri" w:cs="Calibri"/>
        </w:rPr>
        <w:tab/>
      </w:r>
      <w:r w:rsidRPr="00984E36">
        <w:rPr>
          <w:rFonts w:ascii="Calibri" w:eastAsia="Calibri" w:hAnsi="Calibri" w:cs="Calibri"/>
          <w:color w:val="000000" w:themeColor="text1"/>
        </w:rPr>
        <w:t xml:space="preserve">Nesta fase serão consultados </w:t>
      </w:r>
      <w:r w:rsidRPr="00984E36">
        <w:rPr>
          <w:rFonts w:ascii="Calibri" w:hAnsi="Calibri" w:cs="Calibri"/>
          <w:shd w:val="clear" w:color="auto" w:fill="FFFFFF"/>
        </w:rPr>
        <w:t>os cadastros previstos n</w:t>
      </w:r>
      <w:r w:rsidR="00C22403">
        <w:rPr>
          <w:rFonts w:ascii="Calibri" w:hAnsi="Calibri" w:cs="Calibri"/>
          <w:shd w:val="clear" w:color="auto" w:fill="FFFFFF"/>
        </w:rPr>
        <w:t xml:space="preserve">a </w:t>
      </w:r>
      <w:r w:rsidR="00C22403" w:rsidRPr="004E1190">
        <w:rPr>
          <w:rFonts w:ascii="Calibri" w:hAnsi="Calibri" w:cs="Calibri"/>
          <w:shd w:val="clear" w:color="auto" w:fill="FFFFFF"/>
        </w:rPr>
        <w:t>cláusula</w:t>
      </w:r>
      <w:r w:rsidRPr="004E1190">
        <w:rPr>
          <w:rFonts w:ascii="Calibri" w:hAnsi="Calibri" w:cs="Calibri"/>
          <w:shd w:val="clear" w:color="auto" w:fill="FFFFFF"/>
        </w:rPr>
        <w:t xml:space="preserve"> 13.7 em</w:t>
      </w:r>
      <w:r w:rsidRPr="00984E36">
        <w:rPr>
          <w:rFonts w:ascii="Calibri" w:hAnsi="Calibri" w:cs="Calibri"/>
          <w:shd w:val="clear" w:color="auto" w:fill="FFFFFF"/>
        </w:rPr>
        <w:t xml:space="preserve"> nome da empresa licitante e também de seu sócio majoritário, de forma a verificar a existência de sanção que impeça a participação no certame e futura contratação</w:t>
      </w:r>
      <w:r w:rsidRPr="00984E36">
        <w:rPr>
          <w:rFonts w:ascii="Calibri" w:hAnsi="Calibri" w:cs="Calibri"/>
          <w:b/>
          <w:bCs/>
          <w:shd w:val="clear" w:color="auto" w:fill="FFFFFF"/>
        </w:rPr>
        <w:t xml:space="preserve">, </w:t>
      </w:r>
      <w:r w:rsidRPr="00984E36">
        <w:rPr>
          <w:rFonts w:ascii="Calibri" w:hAnsi="Calibri" w:cs="Calibri"/>
          <w:shd w:val="clear" w:color="auto" w:fill="FFFFFF"/>
        </w:rPr>
        <w:t>garantida a manifestação do licitante previamente a eventual desclassificação.</w:t>
      </w:r>
    </w:p>
    <w:p w14:paraId="6DE3DF79" w14:textId="77777777" w:rsidR="001F2EDF" w:rsidRPr="00984E36" w:rsidRDefault="001F2EDF" w:rsidP="001F2EDF">
      <w:pPr>
        <w:tabs>
          <w:tab w:val="left" w:pos="1134"/>
        </w:tabs>
        <w:spacing w:after="120" w:line="276" w:lineRule="auto"/>
        <w:ind w:left="1134" w:hanging="1134"/>
        <w:jc w:val="both"/>
        <w:rPr>
          <w:rFonts w:ascii="Calibri" w:hAnsi="Calibri" w:cs="Calibri"/>
        </w:rPr>
      </w:pPr>
      <w:r w:rsidRPr="2DCF8A49">
        <w:rPr>
          <w:rFonts w:ascii="Calibri" w:hAnsi="Calibri" w:cs="Calibri"/>
          <w:b/>
          <w:bCs/>
        </w:rPr>
        <w:t>12.4</w:t>
      </w:r>
      <w:r>
        <w:tab/>
      </w:r>
      <w:r w:rsidRPr="2DCF8A49">
        <w:rPr>
          <w:rFonts w:ascii="Calibri" w:hAnsi="Calibri" w:cs="Calibri"/>
        </w:rPr>
        <w:t>Caso o licitante provisoriamente classificado em primeiro lugar tenha se utilizado de algum benefício direcionado às ME/</w:t>
      </w:r>
      <w:proofErr w:type="spellStart"/>
      <w:r w:rsidRPr="2DCF8A49">
        <w:rPr>
          <w:rFonts w:ascii="Calibri" w:hAnsi="Calibri" w:cs="Calibri"/>
        </w:rPr>
        <w:t>EPP’s</w:t>
      </w:r>
      <w:proofErr w:type="spellEnd"/>
      <w:r w:rsidRPr="2DCF8A49">
        <w:rPr>
          <w:rFonts w:ascii="Calibri" w:hAnsi="Calibri" w:cs="Calibri"/>
        </w:rPr>
        <w:t>, o pregoeiro diligenciará para verificar o enquadramento.</w:t>
      </w:r>
    </w:p>
    <w:p w14:paraId="5A0107A3" w14:textId="77777777" w:rsidR="001F2EDF" w:rsidRPr="00984E36" w:rsidRDefault="001F2EDF" w:rsidP="001F2EDF">
      <w:pPr>
        <w:tabs>
          <w:tab w:val="left" w:pos="1134"/>
        </w:tabs>
        <w:spacing w:after="120" w:line="276" w:lineRule="auto"/>
        <w:ind w:left="1134" w:hanging="1134"/>
        <w:jc w:val="both"/>
        <w:rPr>
          <w:rFonts w:ascii="Calibri" w:hAnsi="Calibri" w:cs="Calibri"/>
        </w:rPr>
      </w:pPr>
      <w:r w:rsidRPr="2DCF8A49">
        <w:rPr>
          <w:rFonts w:ascii="Calibri" w:hAnsi="Calibri" w:cs="Calibri"/>
          <w:b/>
          <w:bCs/>
        </w:rPr>
        <w:t>12.5</w:t>
      </w:r>
      <w:r>
        <w:tab/>
      </w:r>
      <w:r w:rsidRPr="2DCF8A49">
        <w:rPr>
          <w:rFonts w:ascii="Calibri" w:hAnsi="Calibri" w:cs="Calibri"/>
        </w:rPr>
        <w:t xml:space="preserve">Será desclassificada a proposta vencedora nas hipóteses da </w:t>
      </w:r>
      <w:r w:rsidRPr="004E1190">
        <w:rPr>
          <w:rFonts w:ascii="Calibri" w:hAnsi="Calibri" w:cs="Calibri"/>
        </w:rPr>
        <w:t>cláusula 9.3.</w:t>
      </w:r>
    </w:p>
    <w:p w14:paraId="748EDA98" w14:textId="77777777" w:rsidR="001F2EDF" w:rsidRDefault="001F2EDF" w:rsidP="001F2EDF">
      <w:pPr>
        <w:tabs>
          <w:tab w:val="left" w:pos="1134"/>
        </w:tabs>
        <w:spacing w:after="120" w:line="276" w:lineRule="auto"/>
        <w:ind w:left="1134" w:hanging="1134"/>
        <w:jc w:val="both"/>
        <w:rPr>
          <w:rFonts w:ascii="Calibri" w:hAnsi="Calibri" w:cs="Calibri"/>
          <w:b/>
        </w:rPr>
      </w:pPr>
      <w:r w:rsidRPr="2DCF8A49">
        <w:rPr>
          <w:rFonts w:ascii="Calibri" w:hAnsi="Calibri" w:cs="Calibri"/>
          <w:b/>
          <w:bCs/>
        </w:rPr>
        <w:t>12.6</w:t>
      </w:r>
      <w:r>
        <w:tab/>
      </w:r>
      <w:r w:rsidRPr="2DCF8A49">
        <w:rPr>
          <w:rFonts w:ascii="Calibri" w:hAnsi="Calibri" w:cs="Calibri"/>
        </w:rPr>
        <w:t>Erros no preenchimento da proposta não constituem motivo para desclassificação da proposta, desde que se limitem a erros ou falhas que não alteram a substância da proposta.</w:t>
      </w:r>
    </w:p>
    <w:p w14:paraId="2764E604" w14:textId="77777777" w:rsidR="001F2EDF" w:rsidRDefault="001F2EDF" w:rsidP="001F2EDF">
      <w:pPr>
        <w:tabs>
          <w:tab w:val="left" w:pos="1134"/>
        </w:tabs>
        <w:spacing w:before="240" w:after="120" w:line="360" w:lineRule="auto"/>
        <w:ind w:left="1134" w:hanging="1134"/>
        <w:jc w:val="both"/>
        <w:rPr>
          <w:rFonts w:ascii="Calibri" w:hAnsi="Calibri" w:cs="Calibri"/>
          <w:b/>
          <w:bCs/>
        </w:rPr>
      </w:pPr>
      <w:r w:rsidRPr="2CD2F5E2">
        <w:rPr>
          <w:rFonts w:ascii="Calibri" w:hAnsi="Calibri" w:cs="Calibri"/>
          <w:b/>
          <w:bCs/>
        </w:rPr>
        <w:t>1</w:t>
      </w:r>
      <w:r>
        <w:rPr>
          <w:rFonts w:ascii="Calibri" w:hAnsi="Calibri" w:cs="Calibri"/>
          <w:b/>
          <w:bCs/>
        </w:rPr>
        <w:t>3</w:t>
      </w:r>
      <w:r>
        <w:tab/>
      </w:r>
      <w:r w:rsidRPr="2CD2F5E2">
        <w:rPr>
          <w:rFonts w:ascii="Calibri" w:hAnsi="Calibri" w:cs="Calibri"/>
          <w:b/>
          <w:bCs/>
        </w:rPr>
        <w:t>HABILITAÇÃO</w:t>
      </w:r>
    </w:p>
    <w:p w14:paraId="1CBB25AE" w14:textId="7D7372C1" w:rsidR="001F2EDF" w:rsidRPr="004D6A4F" w:rsidRDefault="001F2EDF" w:rsidP="000149CD">
      <w:pPr>
        <w:tabs>
          <w:tab w:val="left" w:pos="1134"/>
        </w:tabs>
        <w:spacing w:after="120" w:line="276" w:lineRule="auto"/>
        <w:ind w:left="1134" w:hanging="1134"/>
        <w:jc w:val="both"/>
        <w:rPr>
          <w:rFonts w:ascii="Calibri" w:hAnsi="Calibri" w:cs="Calibri"/>
          <w:color w:val="FF0000"/>
        </w:rPr>
      </w:pPr>
      <w:r>
        <w:rPr>
          <w:rFonts w:ascii="Arial" w:hAnsi="Arial" w:cs="Arial"/>
          <w:color w:val="5B9BD5"/>
          <w:sz w:val="20"/>
          <w:szCs w:val="20"/>
        </w:rPr>
        <w:tab/>
      </w:r>
    </w:p>
    <w:p w14:paraId="52A15462" w14:textId="77777777" w:rsidR="001F2EDF" w:rsidRPr="00984E36" w:rsidRDefault="001F2EDF" w:rsidP="001F2EDF">
      <w:pPr>
        <w:tabs>
          <w:tab w:val="left" w:pos="1134"/>
        </w:tabs>
        <w:spacing w:after="120" w:line="276" w:lineRule="auto"/>
        <w:ind w:left="1134" w:hanging="1134"/>
        <w:jc w:val="both"/>
        <w:rPr>
          <w:rFonts w:ascii="Calibri" w:hAnsi="Calibri" w:cs="Calibri"/>
        </w:rPr>
      </w:pPr>
      <w:r w:rsidRPr="2DCF8A49">
        <w:rPr>
          <w:rFonts w:ascii="Calibri" w:eastAsia="Calibri" w:hAnsi="Calibri" w:cs="Calibri"/>
          <w:b/>
          <w:bCs/>
        </w:rPr>
        <w:t>13.1</w:t>
      </w:r>
      <w:r>
        <w:tab/>
      </w:r>
      <w:r w:rsidRPr="2DCF8A49">
        <w:rPr>
          <w:rFonts w:ascii="Calibri" w:eastAsia="Calibri" w:hAnsi="Calibri" w:cs="Calibri"/>
        </w:rPr>
        <w:t xml:space="preserve">Divulgado o julgamento das propostas de preços na forma prescrita neste Edital, passar-se-á à fase de habilitação. </w:t>
      </w:r>
    </w:p>
    <w:p w14:paraId="122F1B15" w14:textId="77777777" w:rsidR="001F2EDF" w:rsidRPr="00984E36" w:rsidRDefault="001F2EDF" w:rsidP="001F2EDF">
      <w:pPr>
        <w:tabs>
          <w:tab w:val="left" w:pos="1134"/>
        </w:tabs>
        <w:spacing w:after="120" w:line="276" w:lineRule="auto"/>
        <w:ind w:left="1134" w:hanging="1134"/>
        <w:jc w:val="both"/>
        <w:rPr>
          <w:rFonts w:ascii="Calibri" w:eastAsia="Calibri" w:hAnsi="Calibri" w:cs="Calibri"/>
        </w:rPr>
      </w:pPr>
      <w:r w:rsidRPr="2DCF8A49">
        <w:rPr>
          <w:rFonts w:ascii="Calibri" w:eastAsia="Calibri" w:hAnsi="Calibri" w:cs="Calibri"/>
          <w:b/>
          <w:bCs/>
        </w:rPr>
        <w:t>13.2</w:t>
      </w:r>
      <w:r>
        <w:tab/>
      </w:r>
      <w:r w:rsidRPr="2DCF8A49">
        <w:rPr>
          <w:rFonts w:ascii="Calibri" w:eastAsia="Calibri" w:hAnsi="Calibri" w:cs="Calibri"/>
        </w:rPr>
        <w:t xml:space="preserve">A habilitação jurídica, fiscal, social, trabalhista e econômico-financeira da licitante vencedora poderá ser substituída por meio de registro regular no SICAF. </w:t>
      </w:r>
    </w:p>
    <w:p w14:paraId="342EA230" w14:textId="77777777" w:rsidR="001F2EDF" w:rsidRPr="00984E36" w:rsidRDefault="001F2EDF" w:rsidP="001F2EDF">
      <w:pPr>
        <w:tabs>
          <w:tab w:val="left" w:pos="1134"/>
        </w:tabs>
        <w:spacing w:after="120" w:line="276" w:lineRule="auto"/>
        <w:ind w:left="1134" w:hanging="1134"/>
        <w:jc w:val="both"/>
        <w:rPr>
          <w:rFonts w:ascii="Calibri" w:hAnsi="Calibri" w:cs="Calibri"/>
        </w:rPr>
      </w:pPr>
      <w:r w:rsidRPr="2DCF8A49">
        <w:rPr>
          <w:rFonts w:ascii="Calibri" w:eastAsia="Calibri" w:hAnsi="Calibri" w:cs="Calibri"/>
          <w:b/>
          <w:bCs/>
        </w:rPr>
        <w:t>13.3</w:t>
      </w:r>
      <w:r w:rsidRPr="2DCF8A49">
        <w:rPr>
          <w:rFonts w:ascii="Calibri" w:eastAsia="Calibri" w:hAnsi="Calibri" w:cs="Calibri"/>
        </w:rPr>
        <w:t xml:space="preserve"> </w:t>
      </w:r>
      <w:r>
        <w:tab/>
      </w:r>
      <w:r w:rsidRPr="2DCF8A49">
        <w:rPr>
          <w:rFonts w:ascii="Calibri" w:eastAsia="Calibri" w:hAnsi="Calibri" w:cs="Calibri"/>
        </w:rPr>
        <w:t xml:space="preserve">Caso os dados e informações constantes do SICAF não atendam aos requisitos exigidos deste Edital, o Pregoeiro verificará a possibilidade de alcançar os documentos por meio eletrônico, juntando-os ao processo administrativo pertinente à licitação. </w:t>
      </w:r>
    </w:p>
    <w:p w14:paraId="7C10CFB2" w14:textId="77777777" w:rsidR="001F2EDF" w:rsidRDefault="001F2EDF" w:rsidP="001F2EDF">
      <w:pPr>
        <w:tabs>
          <w:tab w:val="left" w:pos="1843"/>
        </w:tabs>
        <w:spacing w:after="120" w:line="276" w:lineRule="auto"/>
        <w:ind w:left="1843"/>
        <w:jc w:val="both"/>
        <w:rPr>
          <w:rFonts w:ascii="Calibri" w:hAnsi="Calibri" w:cs="Calibri"/>
        </w:rPr>
      </w:pPr>
      <w:r w:rsidRPr="6253D333">
        <w:rPr>
          <w:rFonts w:ascii="Calibri" w:eastAsia="Calibri" w:hAnsi="Calibri" w:cs="Calibri"/>
          <w:b/>
          <w:bCs/>
        </w:rPr>
        <w:t>13.3.1</w:t>
      </w:r>
      <w:r w:rsidRPr="6253D333">
        <w:rPr>
          <w:rFonts w:ascii="Calibri" w:eastAsia="Calibri" w:hAnsi="Calibri" w:cs="Calibri"/>
        </w:rPr>
        <w:t xml:space="preserve"> </w:t>
      </w:r>
      <w:r>
        <w:tab/>
      </w:r>
      <w:r w:rsidRPr="6253D333">
        <w:rPr>
          <w:rFonts w:ascii="Calibri" w:eastAsia="Calibri" w:hAnsi="Calibri" w:cs="Calibri"/>
        </w:rPr>
        <w:t>O Pregoeiro e sua Equipe de Apoio consultarão os documentos exigidos neste Edital, por meio eletrônico, devendo a licitante encaminhar pelo sistema os demais documentos não emitidos via Internet.</w:t>
      </w:r>
    </w:p>
    <w:p w14:paraId="2BFCCBB6" w14:textId="77777777" w:rsidR="001F2EDF" w:rsidRDefault="001F2EDF" w:rsidP="001F2EDF">
      <w:pPr>
        <w:tabs>
          <w:tab w:val="left" w:pos="1843"/>
        </w:tabs>
        <w:spacing w:after="120" w:line="276" w:lineRule="auto"/>
        <w:ind w:left="1843" w:hanging="43"/>
        <w:jc w:val="both"/>
        <w:rPr>
          <w:rFonts w:ascii="Calibri" w:hAnsi="Calibri" w:cs="Calibri"/>
        </w:rPr>
      </w:pPr>
      <w:r w:rsidRPr="2DCF8A49">
        <w:rPr>
          <w:rFonts w:ascii="Calibri" w:eastAsia="Calibri" w:hAnsi="Calibri" w:cs="Calibri"/>
          <w:b/>
          <w:bCs/>
        </w:rPr>
        <w:lastRenderedPageBreak/>
        <w:t xml:space="preserve"> 13.3.2</w:t>
      </w:r>
      <w:r w:rsidRPr="2DCF8A49">
        <w:rPr>
          <w:rFonts w:ascii="Calibri" w:eastAsia="Calibri" w:hAnsi="Calibri" w:cs="Calibri"/>
        </w:rPr>
        <w:t xml:space="preserve"> </w:t>
      </w:r>
      <w:r>
        <w:tab/>
      </w:r>
      <w:r w:rsidRPr="2DCF8A49">
        <w:rPr>
          <w:rFonts w:ascii="Calibri" w:eastAsia="Calibri" w:hAnsi="Calibri" w:cs="Calibri"/>
        </w:rPr>
        <w:t xml:space="preserve">Na impossibilidade de obtenção/emissão de documentos por meio eletrônico, o Pregoeiro solicitará sua apresentação pela licitante, juntamente com os demais documentos. </w:t>
      </w:r>
    </w:p>
    <w:p w14:paraId="1C1FDC43" w14:textId="77777777" w:rsidR="001F2EDF" w:rsidRDefault="001F2EDF" w:rsidP="001F2EDF">
      <w:pPr>
        <w:tabs>
          <w:tab w:val="left" w:pos="1843"/>
        </w:tabs>
        <w:spacing w:after="120" w:line="276" w:lineRule="auto"/>
        <w:ind w:left="1843"/>
        <w:jc w:val="both"/>
        <w:rPr>
          <w:rFonts w:ascii="Calibri" w:hAnsi="Calibri" w:cs="Calibri"/>
        </w:rPr>
      </w:pPr>
      <w:r w:rsidRPr="2DCF8A49">
        <w:rPr>
          <w:rFonts w:ascii="Calibri" w:eastAsia="Calibri" w:hAnsi="Calibri" w:cs="Calibri"/>
          <w:b/>
          <w:bCs/>
        </w:rPr>
        <w:t>13.3.3</w:t>
      </w:r>
      <w:r w:rsidRPr="2DCF8A49">
        <w:rPr>
          <w:rFonts w:ascii="Calibri" w:eastAsia="Calibri" w:hAnsi="Calibri" w:cs="Calibri"/>
        </w:rPr>
        <w:t xml:space="preserve"> </w:t>
      </w:r>
      <w:r>
        <w:tab/>
      </w:r>
      <w:r w:rsidRPr="2DCF8A49">
        <w:rPr>
          <w:rFonts w:ascii="Calibri" w:eastAsia="Calibri" w:hAnsi="Calibri" w:cs="Calibri"/>
        </w:rPr>
        <w:t xml:space="preserve">A Administração não se responsabilizará pela eventual indisponibilidade dos meios eletrônicos hábeis de informações no momento da verificação de documentação ou dos meios para a transmissão de documentos a que se referem as cláusulas anteriores, ressalvada a indisponibilidade de seus próprios meios. Na hipótese de ocorrerem essas indisponibilidades, a licitante deverá encaminhar os documentos solicitados por outros meios, dentro do prazo estabelecido, sob pena de inabilitação, mediante decisão motivada. </w:t>
      </w:r>
    </w:p>
    <w:p w14:paraId="0D51B356" w14:textId="77777777" w:rsidR="001F2EDF" w:rsidRPr="00984E36" w:rsidRDefault="001F2EDF" w:rsidP="001F2EDF">
      <w:pPr>
        <w:tabs>
          <w:tab w:val="left" w:pos="1134"/>
        </w:tabs>
        <w:spacing w:after="120" w:line="276" w:lineRule="auto"/>
        <w:ind w:left="1134" w:hanging="1134"/>
        <w:jc w:val="both"/>
        <w:rPr>
          <w:rFonts w:ascii="Calibri" w:eastAsia="Calibri" w:hAnsi="Calibri" w:cs="Calibri"/>
        </w:rPr>
      </w:pPr>
      <w:r w:rsidRPr="2DCF8A49">
        <w:rPr>
          <w:rFonts w:ascii="Calibri" w:eastAsia="Calibri" w:hAnsi="Calibri" w:cs="Calibri"/>
          <w:b/>
          <w:bCs/>
        </w:rPr>
        <w:t>13.4</w:t>
      </w:r>
      <w:r w:rsidRPr="2DCF8A49">
        <w:rPr>
          <w:rFonts w:ascii="Calibri" w:eastAsia="Calibri" w:hAnsi="Calibri" w:cs="Calibri"/>
        </w:rPr>
        <w:t xml:space="preserve"> </w:t>
      </w:r>
      <w:r>
        <w:tab/>
      </w:r>
      <w:r w:rsidRPr="2DCF8A49">
        <w:rPr>
          <w:rFonts w:ascii="Calibri" w:eastAsia="Calibri" w:hAnsi="Calibri" w:cs="Calibri"/>
        </w:rPr>
        <w:t>Por meio de aviso lançado no sistema, via “chat”, o Pregoeiro informará às demais licitantes a empresa habilitada por atendimento às condições estabelecidas neste Edital.</w:t>
      </w:r>
    </w:p>
    <w:p w14:paraId="1259982D" w14:textId="77777777" w:rsidR="001F2EDF" w:rsidRPr="00984E36" w:rsidRDefault="001F2EDF" w:rsidP="001F2EDF">
      <w:pPr>
        <w:tabs>
          <w:tab w:val="left" w:pos="1134"/>
        </w:tabs>
        <w:spacing w:after="120" w:line="276" w:lineRule="auto"/>
        <w:ind w:left="1134" w:hanging="1134"/>
        <w:jc w:val="both"/>
        <w:rPr>
          <w:rFonts w:ascii="Calibri" w:hAnsi="Calibri" w:cs="Calibri"/>
        </w:rPr>
      </w:pPr>
      <w:r w:rsidRPr="2DCF8A49">
        <w:rPr>
          <w:rFonts w:ascii="Calibri" w:eastAsia="Calibri" w:hAnsi="Calibri" w:cs="Calibri"/>
          <w:b/>
          <w:bCs/>
        </w:rPr>
        <w:t>13.5</w:t>
      </w:r>
      <w:r w:rsidRPr="2DCF8A49">
        <w:rPr>
          <w:rFonts w:ascii="Calibri" w:eastAsia="Calibri" w:hAnsi="Calibri" w:cs="Calibri"/>
        </w:rPr>
        <w:t xml:space="preserve"> </w:t>
      </w:r>
      <w:r>
        <w:tab/>
      </w:r>
      <w:r w:rsidRPr="2DCF8A49">
        <w:rPr>
          <w:rFonts w:ascii="Calibri" w:eastAsia="Calibri" w:hAnsi="Calibri" w:cs="Calibri"/>
        </w:rPr>
        <w:t>A habilitação se dará mediante o exame dos documentos a seguir relacionados, relativos a:</w:t>
      </w:r>
    </w:p>
    <w:p w14:paraId="122FB717" w14:textId="77777777" w:rsidR="001F2EDF" w:rsidRDefault="001F2EDF" w:rsidP="001F2EDF">
      <w:pPr>
        <w:tabs>
          <w:tab w:val="left" w:pos="1843"/>
        </w:tabs>
        <w:spacing w:after="120" w:line="276" w:lineRule="auto"/>
        <w:ind w:left="1843"/>
        <w:jc w:val="both"/>
        <w:rPr>
          <w:rFonts w:ascii="Calibri" w:eastAsia="Calibri" w:hAnsi="Calibri" w:cs="Calibri"/>
        </w:rPr>
      </w:pPr>
      <w:r w:rsidRPr="6253D333">
        <w:rPr>
          <w:rFonts w:ascii="Calibri" w:eastAsia="Calibri" w:hAnsi="Calibri" w:cs="Calibri"/>
          <w:b/>
          <w:bCs/>
        </w:rPr>
        <w:t xml:space="preserve">13.5.1 </w:t>
      </w:r>
      <w:r>
        <w:tab/>
      </w:r>
      <w:r w:rsidRPr="6253D333">
        <w:rPr>
          <w:rFonts w:ascii="Calibri" w:eastAsia="Calibri" w:hAnsi="Calibri" w:cs="Calibri"/>
          <w:b/>
          <w:bCs/>
        </w:rPr>
        <w:t xml:space="preserve">Habilitação jurídica: </w:t>
      </w:r>
    </w:p>
    <w:p w14:paraId="4B8F9E6F" w14:textId="0AA1528E" w:rsidR="001F2EDF" w:rsidRDefault="001F2EDF" w:rsidP="001F2EDF">
      <w:pPr>
        <w:tabs>
          <w:tab w:val="left" w:pos="1843"/>
        </w:tabs>
        <w:spacing w:after="120" w:line="276" w:lineRule="auto"/>
        <w:ind w:left="1843"/>
        <w:jc w:val="both"/>
      </w:pPr>
      <w:r w:rsidRPr="57A33421">
        <w:rPr>
          <w:rFonts w:ascii="Calibri" w:eastAsia="Calibri" w:hAnsi="Calibri" w:cs="Calibri"/>
          <w:b/>
          <w:bCs/>
        </w:rPr>
        <w:t>a)</w:t>
      </w:r>
      <w:r w:rsidRPr="57A33421">
        <w:rPr>
          <w:rFonts w:ascii="Calibri" w:eastAsia="Calibri" w:hAnsi="Calibri" w:cs="Calibri"/>
        </w:rPr>
        <w:t xml:space="preserve"> Registro empresarial na Junta Comercial, no caso de empresário individual ou </w:t>
      </w:r>
      <w:r w:rsidR="334DD532" w:rsidRPr="57A33421">
        <w:rPr>
          <w:rFonts w:ascii="Calibri" w:eastAsia="Calibri" w:hAnsi="Calibri" w:cs="Calibri"/>
        </w:rPr>
        <w:t>Sociedade Limitada Unipessoal</w:t>
      </w:r>
      <w:r w:rsidRPr="57A33421">
        <w:rPr>
          <w:rFonts w:ascii="Calibri" w:eastAsia="Calibri" w:hAnsi="Calibri" w:cs="Calibri"/>
        </w:rPr>
        <w:t xml:space="preserve">; </w:t>
      </w:r>
    </w:p>
    <w:p w14:paraId="4643E146" w14:textId="66F32A52" w:rsidR="3790F6F6" w:rsidRDefault="3790F6F6" w:rsidP="57A33421">
      <w:pPr>
        <w:tabs>
          <w:tab w:val="left" w:pos="1843"/>
        </w:tabs>
        <w:spacing w:after="120" w:line="276" w:lineRule="auto"/>
        <w:ind w:left="1843"/>
        <w:jc w:val="both"/>
        <w:rPr>
          <w:rFonts w:ascii="Calibri" w:eastAsia="Calibri" w:hAnsi="Calibri" w:cs="Calibri"/>
          <w:i/>
          <w:iCs/>
          <w:color w:val="FF0000"/>
        </w:rPr>
      </w:pPr>
      <w:r w:rsidRPr="57A33421">
        <w:rPr>
          <w:rFonts w:ascii="Calibri" w:eastAsia="Calibri" w:hAnsi="Calibri" w:cs="Calibri"/>
          <w:i/>
          <w:iCs/>
          <w:color w:val="FF0000"/>
        </w:rPr>
        <w:t>Nota: De acordo com o art. 41 da Lei Federal nº 14.195/2021, ‘as empresas individuais de responsabilidade limitada existentes na data da entrada em vigor desta Lei serão transformadas em sociedades limitadas unipessoais independentemente de qualquer alteração em seu ato constitutivo.</w:t>
      </w:r>
    </w:p>
    <w:p w14:paraId="5FBDE130" w14:textId="77777777" w:rsidR="001F2EDF" w:rsidRDefault="001F2EDF" w:rsidP="001F2EDF">
      <w:pPr>
        <w:tabs>
          <w:tab w:val="left" w:pos="1843"/>
        </w:tabs>
        <w:spacing w:after="120" w:line="276" w:lineRule="auto"/>
        <w:ind w:left="1843"/>
        <w:jc w:val="both"/>
        <w:rPr>
          <w:rFonts w:ascii="Calibri" w:hAnsi="Calibri" w:cs="Calibri"/>
        </w:rPr>
      </w:pPr>
      <w:r w:rsidRPr="2DCF8A49">
        <w:rPr>
          <w:rFonts w:ascii="Calibri" w:eastAsia="Calibri" w:hAnsi="Calibri" w:cs="Calibri"/>
          <w:b/>
          <w:bCs/>
        </w:rPr>
        <w:t>b)</w:t>
      </w:r>
      <w:r w:rsidRPr="2DCF8A49">
        <w:rPr>
          <w:rFonts w:ascii="Calibri" w:eastAsia="Calibri" w:hAnsi="Calibri" w:cs="Calibri"/>
        </w:rPr>
        <w:t xml:space="preserve"> Ato constitutivo, estatuto ou contrato social atualizado e registrado na Junta Comercial, em se tratando de sociedade empresária ou cooperativa, devendo o estatuto, no caso das cooperativas, estar adequado, na forma prevista nos artigos 27 e 28 da Lei Federal n. 12.690/2012; </w:t>
      </w:r>
    </w:p>
    <w:p w14:paraId="1274D89D" w14:textId="5F8A7172" w:rsidR="001F2EDF" w:rsidRDefault="001F2EDF" w:rsidP="001F2EDF">
      <w:pPr>
        <w:tabs>
          <w:tab w:val="left" w:pos="1843"/>
        </w:tabs>
        <w:spacing w:after="120" w:line="276" w:lineRule="auto"/>
        <w:ind w:left="1843"/>
        <w:jc w:val="both"/>
        <w:rPr>
          <w:rFonts w:ascii="Calibri" w:hAnsi="Calibri" w:cs="Calibri"/>
        </w:rPr>
      </w:pPr>
      <w:r w:rsidRPr="57A33421">
        <w:rPr>
          <w:rFonts w:ascii="Calibri" w:eastAsia="Calibri" w:hAnsi="Calibri" w:cs="Calibri"/>
          <w:b/>
          <w:bCs/>
        </w:rPr>
        <w:t>c)</w:t>
      </w:r>
      <w:r w:rsidRPr="57A33421">
        <w:rPr>
          <w:rFonts w:ascii="Calibri" w:eastAsia="Calibri" w:hAnsi="Calibri" w:cs="Calibri"/>
        </w:rPr>
        <w:t xml:space="preserve"> Documentos de eleição ou designação dos atuais administradores, tratando-se de sociedades empresárias ou cooperativas</w:t>
      </w:r>
      <w:r w:rsidR="036B94A1" w:rsidRPr="57A33421">
        <w:rPr>
          <w:rFonts w:ascii="Calibri" w:eastAsia="Calibri" w:hAnsi="Calibri" w:cs="Calibri"/>
        </w:rPr>
        <w:t>, quando tal informação já não estiver contida no documento de que trata a alínea b desta cláusula</w:t>
      </w:r>
      <w:r w:rsidRPr="57A33421">
        <w:rPr>
          <w:rFonts w:ascii="Calibri" w:eastAsia="Calibri" w:hAnsi="Calibri" w:cs="Calibri"/>
        </w:rPr>
        <w:t xml:space="preserve">; </w:t>
      </w:r>
    </w:p>
    <w:p w14:paraId="27A6C146" w14:textId="01A37FD9" w:rsidR="001F2EDF" w:rsidRDefault="001F2EDF" w:rsidP="001F2EDF">
      <w:pPr>
        <w:tabs>
          <w:tab w:val="left" w:pos="1843"/>
        </w:tabs>
        <w:spacing w:after="120" w:line="276" w:lineRule="auto"/>
        <w:ind w:left="1843"/>
        <w:jc w:val="both"/>
        <w:rPr>
          <w:rFonts w:ascii="Calibri" w:hAnsi="Calibri" w:cs="Calibri"/>
        </w:rPr>
      </w:pPr>
      <w:r w:rsidRPr="57A33421">
        <w:rPr>
          <w:rFonts w:ascii="Calibri" w:eastAsia="Calibri" w:hAnsi="Calibri" w:cs="Calibri"/>
          <w:b/>
          <w:bCs/>
        </w:rPr>
        <w:t>d)</w:t>
      </w:r>
      <w:r w:rsidRPr="57A33421">
        <w:rPr>
          <w:rFonts w:ascii="Calibri" w:eastAsia="Calibri" w:hAnsi="Calibri" w:cs="Calibri"/>
        </w:rPr>
        <w:t xml:space="preserve"> Ato constitutivo atualizado e registrado no Registro Civil de Pessoas Jurídicas tratando-se de sociedade não empresária, </w:t>
      </w:r>
      <w:r w:rsidRPr="57A33421">
        <w:rPr>
          <w:rFonts w:ascii="Calibri" w:eastAsia="Calibri" w:hAnsi="Calibri" w:cs="Calibri"/>
        </w:rPr>
        <w:lastRenderedPageBreak/>
        <w:t>acompanhado de prova da diretoria em exercício</w:t>
      </w:r>
      <w:r w:rsidR="3C7155C4" w:rsidRPr="57A33421">
        <w:rPr>
          <w:rFonts w:ascii="Calibri" w:eastAsia="Calibri" w:hAnsi="Calibri" w:cs="Calibri"/>
        </w:rPr>
        <w:t>, quando tal informação já não estiver contida no ato constitutivo</w:t>
      </w:r>
      <w:r w:rsidRPr="57A33421">
        <w:rPr>
          <w:rFonts w:ascii="Calibri" w:eastAsia="Calibri" w:hAnsi="Calibri" w:cs="Calibri"/>
        </w:rPr>
        <w:t xml:space="preserve">; </w:t>
      </w:r>
    </w:p>
    <w:p w14:paraId="435163C9" w14:textId="77777777" w:rsidR="001F2EDF" w:rsidRDefault="001F2EDF" w:rsidP="001F2EDF">
      <w:pPr>
        <w:tabs>
          <w:tab w:val="left" w:pos="1843"/>
        </w:tabs>
        <w:spacing w:after="120" w:line="276" w:lineRule="auto"/>
        <w:ind w:left="1843"/>
        <w:jc w:val="both"/>
        <w:rPr>
          <w:rFonts w:ascii="Calibri" w:eastAsia="Calibri" w:hAnsi="Calibri" w:cs="Calibri"/>
        </w:rPr>
      </w:pPr>
      <w:r w:rsidRPr="2DCF8A49">
        <w:rPr>
          <w:rFonts w:ascii="Calibri" w:eastAsia="Calibri" w:hAnsi="Calibri" w:cs="Calibri"/>
          <w:b/>
          <w:bCs/>
        </w:rPr>
        <w:t xml:space="preserve">e) </w:t>
      </w:r>
      <w:r w:rsidRPr="2DCF8A49">
        <w:rPr>
          <w:rFonts w:ascii="Calibri" w:eastAsia="Calibri" w:hAnsi="Calibri" w:cs="Calibri"/>
        </w:rPr>
        <w:t>Ato de autorização, tratando-se de sociedade empresária estrangeira em funcionamento no País</w:t>
      </w:r>
    </w:p>
    <w:p w14:paraId="246DE931" w14:textId="77777777" w:rsidR="001F2EDF" w:rsidRDefault="001F2EDF" w:rsidP="001F2EDF">
      <w:pPr>
        <w:tabs>
          <w:tab w:val="left" w:pos="1843"/>
        </w:tabs>
        <w:spacing w:after="120" w:line="276" w:lineRule="auto"/>
        <w:ind w:left="1843"/>
        <w:jc w:val="both"/>
        <w:rPr>
          <w:rFonts w:ascii="Calibri" w:eastAsia="Calibri" w:hAnsi="Calibri" w:cs="Calibri"/>
        </w:rPr>
      </w:pPr>
      <w:r w:rsidRPr="2DCF8A49">
        <w:rPr>
          <w:rFonts w:ascii="Calibri" w:eastAsia="Calibri" w:hAnsi="Calibri" w:cs="Calibri"/>
          <w:b/>
          <w:bCs/>
        </w:rPr>
        <w:t>f)</w:t>
      </w:r>
      <w:r w:rsidRPr="2DCF8A49">
        <w:rPr>
          <w:rFonts w:ascii="Calibri" w:eastAsia="Calibri" w:hAnsi="Calibri" w:cs="Calibri"/>
        </w:rPr>
        <w:t xml:space="preserve"> </w:t>
      </w:r>
      <w:r>
        <w:tab/>
      </w:r>
      <w:r w:rsidRPr="2DCF8A49">
        <w:rPr>
          <w:rFonts w:ascii="Calibri" w:eastAsia="Calibri" w:hAnsi="Calibri" w:cs="Calibri"/>
        </w:rPr>
        <w:t>Ato de registro ou autorização expedido pelo órgão competente, quando a atividade assim o exigir.</w:t>
      </w:r>
    </w:p>
    <w:p w14:paraId="04E47C58" w14:textId="77777777" w:rsidR="001F2EDF" w:rsidRDefault="001F2EDF" w:rsidP="001F2EDF">
      <w:pPr>
        <w:tabs>
          <w:tab w:val="left" w:pos="1843"/>
        </w:tabs>
        <w:spacing w:after="120" w:line="276" w:lineRule="auto"/>
        <w:ind w:left="1843"/>
        <w:jc w:val="both"/>
        <w:rPr>
          <w:rFonts w:ascii="Calibri" w:eastAsia="Calibri" w:hAnsi="Calibri" w:cs="Calibri"/>
          <w:b/>
          <w:bCs/>
        </w:rPr>
      </w:pPr>
      <w:r w:rsidRPr="6253D333">
        <w:rPr>
          <w:rFonts w:ascii="Calibri" w:eastAsia="Calibri" w:hAnsi="Calibri" w:cs="Calibri"/>
          <w:b/>
          <w:bCs/>
        </w:rPr>
        <w:t xml:space="preserve">13.5.2 </w:t>
      </w:r>
      <w:r>
        <w:tab/>
      </w:r>
      <w:r w:rsidRPr="6253D333">
        <w:rPr>
          <w:rFonts w:ascii="Calibri" w:eastAsia="Calibri" w:hAnsi="Calibri" w:cs="Calibri"/>
          <w:b/>
          <w:bCs/>
        </w:rPr>
        <w:t xml:space="preserve">Regularidade fiscal, social e trabalhista: </w:t>
      </w:r>
    </w:p>
    <w:p w14:paraId="4C82E8DA" w14:textId="77777777" w:rsidR="001F2EDF" w:rsidRDefault="001F2EDF" w:rsidP="001F2EDF">
      <w:pPr>
        <w:tabs>
          <w:tab w:val="left" w:pos="1843"/>
        </w:tabs>
        <w:spacing w:after="120" w:line="276" w:lineRule="auto"/>
        <w:ind w:left="1843"/>
        <w:jc w:val="both"/>
        <w:rPr>
          <w:rFonts w:ascii="Calibri" w:eastAsia="Calibri" w:hAnsi="Calibri" w:cs="Calibri"/>
        </w:rPr>
      </w:pPr>
      <w:r w:rsidRPr="2DCF8A49">
        <w:rPr>
          <w:rFonts w:ascii="Calibri" w:eastAsia="Calibri" w:hAnsi="Calibri" w:cs="Calibri"/>
          <w:b/>
          <w:bCs/>
        </w:rPr>
        <w:t>a)</w:t>
      </w:r>
      <w:r w:rsidRPr="2DCF8A49">
        <w:rPr>
          <w:rFonts w:ascii="Calibri" w:eastAsia="Calibri" w:hAnsi="Calibri" w:cs="Calibri"/>
        </w:rPr>
        <w:t xml:space="preserve"> Prova de inscrição no Cadastro Nacional de Pessoa Jurídica – CNPJ. </w:t>
      </w:r>
    </w:p>
    <w:p w14:paraId="552BC577" w14:textId="77777777" w:rsidR="001F2EDF" w:rsidRDefault="001F2EDF" w:rsidP="001F2EDF">
      <w:pPr>
        <w:tabs>
          <w:tab w:val="left" w:pos="1843"/>
        </w:tabs>
        <w:spacing w:after="120" w:line="276" w:lineRule="auto"/>
        <w:ind w:left="1843"/>
        <w:jc w:val="both"/>
        <w:rPr>
          <w:rFonts w:ascii="Calibri" w:hAnsi="Calibri" w:cs="Calibri"/>
        </w:rPr>
      </w:pPr>
      <w:r w:rsidRPr="2DCF8A49">
        <w:rPr>
          <w:rFonts w:ascii="Calibri" w:hAnsi="Calibri" w:cs="Calibri"/>
          <w:b/>
          <w:bCs/>
        </w:rPr>
        <w:t>b)</w:t>
      </w:r>
      <w:r w:rsidRPr="2DCF8A49">
        <w:rPr>
          <w:rFonts w:ascii="Calibri" w:hAnsi="Calibri" w:cs="Calibri"/>
        </w:rPr>
        <w:t xml:space="preserve"> Certidão de regularidade de débitos relativos a tributos federais e à dívida ativa da União, inclusive as contribuições sociais; </w:t>
      </w:r>
    </w:p>
    <w:p w14:paraId="0B435102" w14:textId="77777777" w:rsidR="001F2EDF" w:rsidRDefault="001F2EDF" w:rsidP="001F2EDF">
      <w:pPr>
        <w:tabs>
          <w:tab w:val="left" w:pos="1843"/>
        </w:tabs>
        <w:spacing w:after="120" w:line="276" w:lineRule="auto"/>
        <w:ind w:left="1843"/>
        <w:jc w:val="both"/>
        <w:rPr>
          <w:rFonts w:ascii="Calibri" w:eastAsia="Calibri" w:hAnsi="Calibri" w:cs="Calibri"/>
          <w:i/>
          <w:iCs/>
        </w:rPr>
      </w:pPr>
      <w:r w:rsidRPr="2DCF8A49">
        <w:rPr>
          <w:rFonts w:ascii="Calibri" w:eastAsia="Calibri" w:hAnsi="Calibri" w:cs="Calibri"/>
          <w:b/>
          <w:bCs/>
        </w:rPr>
        <w:t>c)</w:t>
      </w:r>
      <w:r w:rsidRPr="2DCF8A49">
        <w:rPr>
          <w:rFonts w:ascii="Calibri" w:eastAsia="Calibri" w:hAnsi="Calibri" w:cs="Calibri"/>
        </w:rPr>
        <w:t xml:space="preserve"> Prova de inscrição no Cadastro de Contribuintes Estadual, relativo à sede da licitante, pertinente ao seu ramo de atividade e compatível com o objeto licitado</w:t>
      </w:r>
      <w:r w:rsidRPr="2DCF8A49">
        <w:rPr>
          <w:rFonts w:ascii="Calibri" w:eastAsia="Calibri" w:hAnsi="Calibri" w:cs="Calibri"/>
          <w:i/>
          <w:iCs/>
        </w:rPr>
        <w:t xml:space="preserve"> </w:t>
      </w:r>
      <w:r w:rsidRPr="2DCF8A49">
        <w:rPr>
          <w:rFonts w:ascii="Calibri" w:eastAsia="Calibri" w:hAnsi="Calibri" w:cs="Calibri"/>
          <w:i/>
          <w:iCs/>
          <w:color w:val="FF0000"/>
        </w:rPr>
        <w:t>(a depender do objeto licitado)</w:t>
      </w:r>
      <w:r w:rsidRPr="2DCF8A49">
        <w:rPr>
          <w:rFonts w:ascii="Calibri" w:eastAsia="Calibri" w:hAnsi="Calibri" w:cs="Calibri"/>
          <w:i/>
          <w:iCs/>
        </w:rPr>
        <w:t>.</w:t>
      </w:r>
    </w:p>
    <w:p w14:paraId="308766FC" w14:textId="77777777" w:rsidR="001F2EDF" w:rsidRDefault="001F2EDF" w:rsidP="001F2EDF">
      <w:pPr>
        <w:tabs>
          <w:tab w:val="left" w:pos="1843"/>
        </w:tabs>
        <w:spacing w:after="120" w:line="276" w:lineRule="auto"/>
        <w:ind w:left="1843"/>
        <w:jc w:val="both"/>
        <w:rPr>
          <w:rFonts w:ascii="Calibri" w:eastAsia="Calibri" w:hAnsi="Calibri" w:cs="Calibri"/>
          <w:i/>
          <w:iCs/>
        </w:rPr>
      </w:pPr>
      <w:r w:rsidRPr="2DCF8A49">
        <w:rPr>
          <w:rFonts w:ascii="Calibri" w:eastAsia="Calibri" w:hAnsi="Calibri" w:cs="Calibri"/>
          <w:i/>
          <w:iCs/>
          <w:color w:val="FF0000"/>
        </w:rPr>
        <w:t>OU</w:t>
      </w:r>
      <w:r w:rsidRPr="2DCF8A49">
        <w:rPr>
          <w:rFonts w:ascii="Calibri" w:eastAsia="Calibri" w:hAnsi="Calibri" w:cs="Calibri"/>
          <w:i/>
          <w:iCs/>
        </w:rPr>
        <w:t xml:space="preserve"> </w:t>
      </w:r>
    </w:p>
    <w:p w14:paraId="5586A04C" w14:textId="77777777" w:rsidR="001F2EDF" w:rsidRDefault="001F2EDF" w:rsidP="001F2EDF">
      <w:pPr>
        <w:tabs>
          <w:tab w:val="left" w:pos="1843"/>
        </w:tabs>
        <w:spacing w:after="120" w:line="276" w:lineRule="auto"/>
        <w:ind w:left="1843"/>
        <w:jc w:val="both"/>
        <w:rPr>
          <w:rFonts w:ascii="Calibri" w:eastAsia="Calibri" w:hAnsi="Calibri" w:cs="Calibri"/>
          <w:i/>
          <w:iCs/>
        </w:rPr>
      </w:pPr>
      <w:r w:rsidRPr="2DCF8A49">
        <w:rPr>
          <w:rFonts w:ascii="Calibri" w:eastAsia="Calibri" w:hAnsi="Calibri" w:cs="Calibri"/>
          <w:b/>
          <w:bCs/>
        </w:rPr>
        <w:t>c)</w:t>
      </w:r>
      <w:r w:rsidRPr="2DCF8A49">
        <w:rPr>
          <w:rFonts w:ascii="Calibri" w:eastAsia="Calibri" w:hAnsi="Calibri" w:cs="Calibri"/>
        </w:rPr>
        <w:t xml:space="preserve"> Prova de inscrição no Cadastro de Contribuintes Municipal, relativo à sede da licitante, pertinente ao seu ramo de atividade e compatível com o objeto licitado</w:t>
      </w:r>
      <w:r w:rsidRPr="2DCF8A49">
        <w:rPr>
          <w:rFonts w:ascii="Calibri" w:eastAsia="Calibri" w:hAnsi="Calibri" w:cs="Calibri"/>
          <w:i/>
          <w:iCs/>
        </w:rPr>
        <w:t xml:space="preserve"> </w:t>
      </w:r>
      <w:r w:rsidRPr="2DCF8A49">
        <w:rPr>
          <w:rFonts w:ascii="Calibri" w:eastAsia="Calibri" w:hAnsi="Calibri" w:cs="Calibri"/>
          <w:i/>
          <w:iCs/>
          <w:color w:val="FF0000"/>
        </w:rPr>
        <w:t>(a depender do objeto licitado)</w:t>
      </w:r>
      <w:r w:rsidRPr="2DCF8A49">
        <w:rPr>
          <w:rFonts w:ascii="Calibri" w:eastAsia="Calibri" w:hAnsi="Calibri" w:cs="Calibri"/>
          <w:i/>
          <w:iCs/>
        </w:rPr>
        <w:t>.</w:t>
      </w:r>
    </w:p>
    <w:p w14:paraId="28C059C7" w14:textId="77777777" w:rsidR="001F2EDF" w:rsidRDefault="001F2EDF" w:rsidP="001F2EDF">
      <w:pPr>
        <w:tabs>
          <w:tab w:val="left" w:pos="1843"/>
        </w:tabs>
        <w:spacing w:after="120" w:line="276" w:lineRule="auto"/>
        <w:ind w:left="1843"/>
        <w:jc w:val="both"/>
        <w:rPr>
          <w:rFonts w:ascii="Calibri" w:hAnsi="Calibri" w:cs="Calibri"/>
        </w:rPr>
      </w:pPr>
      <w:r w:rsidRPr="2DCF8A49">
        <w:rPr>
          <w:rFonts w:ascii="Calibri" w:eastAsia="Calibri" w:hAnsi="Calibri" w:cs="Calibri"/>
          <w:b/>
          <w:bCs/>
        </w:rPr>
        <w:t>d)</w:t>
      </w:r>
      <w:r w:rsidRPr="2DCF8A49">
        <w:rPr>
          <w:rFonts w:ascii="Calibri" w:eastAsia="Calibri" w:hAnsi="Calibri" w:cs="Calibri"/>
        </w:rPr>
        <w:t xml:space="preserve"> Certidão de regularidade de débitos referentes a tributos estaduais relacionados com o objeto licitado, expedida por meio de unidade administrativa competente da sede ou domicílio da licitante</w:t>
      </w:r>
      <w:r w:rsidRPr="2DCF8A49">
        <w:rPr>
          <w:rFonts w:ascii="Calibri" w:eastAsia="Calibri" w:hAnsi="Calibri" w:cs="Calibri"/>
          <w:i/>
          <w:iCs/>
        </w:rPr>
        <w:t xml:space="preserve"> </w:t>
      </w:r>
      <w:r w:rsidRPr="2DCF8A49">
        <w:rPr>
          <w:rFonts w:ascii="Calibri" w:eastAsia="Calibri" w:hAnsi="Calibri" w:cs="Calibri"/>
          <w:i/>
          <w:iCs/>
          <w:color w:val="FF0000"/>
        </w:rPr>
        <w:t>(a depender do objeto licitado)</w:t>
      </w:r>
      <w:r w:rsidRPr="2DCF8A49">
        <w:rPr>
          <w:rFonts w:ascii="Calibri" w:eastAsia="Calibri" w:hAnsi="Calibri" w:cs="Calibri"/>
          <w:i/>
          <w:iCs/>
        </w:rPr>
        <w:t xml:space="preserve">. </w:t>
      </w:r>
    </w:p>
    <w:p w14:paraId="7640FCC8" w14:textId="77777777" w:rsidR="001F2EDF" w:rsidRDefault="001F2EDF" w:rsidP="001F2EDF">
      <w:pPr>
        <w:tabs>
          <w:tab w:val="left" w:pos="2268"/>
        </w:tabs>
        <w:spacing w:after="120" w:line="276" w:lineRule="auto"/>
        <w:ind w:left="2268"/>
        <w:jc w:val="both"/>
        <w:rPr>
          <w:rFonts w:ascii="Calibri" w:hAnsi="Calibri" w:cs="Calibri"/>
        </w:rPr>
      </w:pPr>
      <w:r w:rsidRPr="2DCF8A49">
        <w:rPr>
          <w:rFonts w:ascii="Calibri" w:eastAsia="Calibri" w:hAnsi="Calibri" w:cs="Calibri"/>
          <w:b/>
          <w:bCs/>
        </w:rPr>
        <w:t xml:space="preserve">d.1) </w:t>
      </w:r>
      <w:r w:rsidRPr="2DCF8A49">
        <w:rPr>
          <w:rFonts w:ascii="Calibri" w:eastAsia="Calibri" w:hAnsi="Calibri" w:cs="Calibri"/>
        </w:rPr>
        <w:t xml:space="preserve">No caso da licitante ter domicílio ou sede no Estado de São Paulo, a prova de regularidade para com a Fazenda Estadual se dará através da certidão de débitos tributários da Dívida Ativa do Estado de São Paulo, expedida nos termos da Resolução SF/PGE nº 02/2013, ou a que suceder. </w:t>
      </w:r>
    </w:p>
    <w:p w14:paraId="362E8E86" w14:textId="77777777" w:rsidR="001F2EDF" w:rsidRPr="004D6A4F" w:rsidRDefault="001F2EDF" w:rsidP="001F2EDF">
      <w:pPr>
        <w:tabs>
          <w:tab w:val="left" w:pos="1843"/>
        </w:tabs>
        <w:spacing w:after="120" w:line="276" w:lineRule="auto"/>
        <w:ind w:left="1843"/>
        <w:jc w:val="center"/>
        <w:rPr>
          <w:rFonts w:ascii="Calibri" w:eastAsia="Calibri" w:hAnsi="Calibri" w:cs="Calibri"/>
          <w:b/>
          <w:bCs/>
          <w:i/>
          <w:iCs/>
          <w:color w:val="FF0000"/>
        </w:rPr>
      </w:pPr>
      <w:r w:rsidRPr="004D6A4F">
        <w:rPr>
          <w:rFonts w:ascii="Calibri" w:eastAsia="Calibri" w:hAnsi="Calibri" w:cs="Calibri"/>
          <w:b/>
          <w:bCs/>
          <w:i/>
          <w:iCs/>
          <w:color w:val="FF0000"/>
        </w:rPr>
        <w:t>OU</w:t>
      </w:r>
    </w:p>
    <w:p w14:paraId="331E8CE9" w14:textId="77777777" w:rsidR="001F2EDF" w:rsidRDefault="001F2EDF" w:rsidP="001F2EDF">
      <w:pPr>
        <w:tabs>
          <w:tab w:val="left" w:pos="1843"/>
        </w:tabs>
        <w:spacing w:after="120" w:line="276" w:lineRule="auto"/>
        <w:ind w:left="1843"/>
        <w:jc w:val="both"/>
        <w:rPr>
          <w:rFonts w:ascii="Calibri" w:eastAsia="Calibri" w:hAnsi="Calibri" w:cs="Calibri"/>
          <w:i/>
          <w:iCs/>
        </w:rPr>
      </w:pPr>
      <w:r w:rsidRPr="2DCF8A49">
        <w:rPr>
          <w:rFonts w:ascii="Calibri" w:eastAsia="Calibri" w:hAnsi="Calibri" w:cs="Calibri"/>
          <w:b/>
          <w:bCs/>
        </w:rPr>
        <w:t>d)</w:t>
      </w:r>
      <w:r w:rsidRPr="2DCF8A49">
        <w:rPr>
          <w:rFonts w:ascii="Calibri" w:eastAsia="Calibri" w:hAnsi="Calibri" w:cs="Calibri"/>
        </w:rPr>
        <w:t xml:space="preserve"> Certidão de regularidade de débitos referentes a tributos municipais relacionados com o objeto licitado, expedida por meio de unidade administrativa competente da sede ou domicílio da licitante </w:t>
      </w:r>
      <w:r w:rsidRPr="2DCF8A49">
        <w:rPr>
          <w:rFonts w:ascii="Calibri" w:eastAsia="Calibri" w:hAnsi="Calibri" w:cs="Calibri"/>
          <w:i/>
          <w:iCs/>
          <w:color w:val="FF0000"/>
        </w:rPr>
        <w:t>(a depender do objeto licitado)</w:t>
      </w:r>
    </w:p>
    <w:p w14:paraId="3610A581" w14:textId="77777777" w:rsidR="001F2EDF" w:rsidRDefault="001F2EDF" w:rsidP="001F2EDF">
      <w:pPr>
        <w:tabs>
          <w:tab w:val="left" w:pos="2268"/>
        </w:tabs>
        <w:spacing w:after="120" w:line="276" w:lineRule="auto"/>
        <w:ind w:left="2268"/>
        <w:jc w:val="both"/>
        <w:rPr>
          <w:rFonts w:ascii="Calibri" w:eastAsia="Calibri" w:hAnsi="Calibri" w:cs="Calibri"/>
        </w:rPr>
      </w:pPr>
      <w:r w:rsidRPr="2DCF8A49">
        <w:rPr>
          <w:rFonts w:ascii="Calibri" w:eastAsia="Calibri" w:hAnsi="Calibri" w:cs="Calibri"/>
          <w:b/>
          <w:bCs/>
        </w:rPr>
        <w:t>d.1)</w:t>
      </w:r>
      <w:r w:rsidRPr="2DCF8A49">
        <w:rPr>
          <w:rFonts w:ascii="Calibri" w:eastAsia="Calibri" w:hAnsi="Calibri" w:cs="Calibri"/>
          <w:i/>
          <w:iCs/>
        </w:rPr>
        <w:t xml:space="preserve"> </w:t>
      </w:r>
      <w:r w:rsidRPr="2DCF8A49">
        <w:rPr>
          <w:rFonts w:ascii="Calibri" w:eastAsia="Calibri" w:hAnsi="Calibri" w:cs="Calibri"/>
        </w:rPr>
        <w:t xml:space="preserve">No caso da licitante ter domicílio ou sede no Município de São Paulo, a prova de regularidade perante a Fazenda Municipal se dará por meio da Certidão Negativa Conjunta de Débitos de </w:t>
      </w:r>
      <w:r w:rsidRPr="2DCF8A49">
        <w:rPr>
          <w:rFonts w:ascii="Calibri" w:eastAsia="Calibri" w:hAnsi="Calibri" w:cs="Calibri"/>
        </w:rPr>
        <w:lastRenderedPageBreak/>
        <w:t>Tributos Mobiliários, expedida pela Secretaria Municipal da Fazenda.</w:t>
      </w:r>
    </w:p>
    <w:p w14:paraId="37AA1E0E" w14:textId="77777777" w:rsidR="001F2EDF" w:rsidRDefault="001F2EDF" w:rsidP="001F2EDF">
      <w:pPr>
        <w:tabs>
          <w:tab w:val="left" w:pos="1843"/>
        </w:tabs>
        <w:spacing w:after="120" w:line="276" w:lineRule="auto"/>
        <w:ind w:left="1843"/>
        <w:jc w:val="both"/>
        <w:rPr>
          <w:rFonts w:ascii="Calibri" w:hAnsi="Calibri" w:cs="Calibri"/>
        </w:rPr>
      </w:pPr>
      <w:r w:rsidRPr="2DCF8A49">
        <w:rPr>
          <w:rFonts w:ascii="Calibri" w:eastAsia="Calibri" w:hAnsi="Calibri" w:cs="Calibri"/>
          <w:b/>
          <w:bCs/>
        </w:rPr>
        <w:t>e)</w:t>
      </w:r>
      <w:r w:rsidRPr="2DCF8A49">
        <w:rPr>
          <w:rFonts w:ascii="Calibri" w:eastAsia="Calibri" w:hAnsi="Calibri" w:cs="Calibri"/>
        </w:rPr>
        <w:t xml:space="preserve"> Certificado de Regularidade de Situação para com o Fundo de Garantia de Tempo de Serviço (FGTS).</w:t>
      </w:r>
    </w:p>
    <w:p w14:paraId="550E3B9B" w14:textId="03ED3DF2" w:rsidR="001F2EDF" w:rsidRDefault="001F2EDF" w:rsidP="57A33421">
      <w:pPr>
        <w:tabs>
          <w:tab w:val="left" w:pos="1843"/>
        </w:tabs>
        <w:spacing w:after="120" w:line="276" w:lineRule="auto"/>
        <w:ind w:left="1843"/>
        <w:jc w:val="both"/>
        <w:rPr>
          <w:rFonts w:ascii="Calibri" w:hAnsi="Calibri" w:cs="Calibri"/>
        </w:rPr>
      </w:pPr>
      <w:r w:rsidRPr="57A33421">
        <w:rPr>
          <w:rFonts w:ascii="Calibri" w:eastAsia="Calibri" w:hAnsi="Calibri" w:cs="Calibri"/>
          <w:b/>
          <w:bCs/>
        </w:rPr>
        <w:t>f)</w:t>
      </w:r>
      <w:r w:rsidRPr="57A33421">
        <w:rPr>
          <w:rFonts w:ascii="Calibri" w:eastAsia="Calibri" w:hAnsi="Calibri" w:cs="Calibri"/>
        </w:rPr>
        <w:t xml:space="preserve"> Prova de inexistência de débitos inadimplidos perante a Justiça do Trabalho, mediante a apresentação de correspondente certidão negativa.</w:t>
      </w:r>
    </w:p>
    <w:p w14:paraId="1E1195A8" w14:textId="77777777" w:rsidR="001F2EDF" w:rsidRDefault="001F2EDF" w:rsidP="001F2EDF">
      <w:pPr>
        <w:tabs>
          <w:tab w:val="left" w:pos="1701"/>
          <w:tab w:val="left" w:pos="1843"/>
        </w:tabs>
        <w:spacing w:after="120" w:line="276" w:lineRule="auto"/>
        <w:ind w:left="1843"/>
        <w:jc w:val="both"/>
        <w:rPr>
          <w:rFonts w:ascii="Calibri" w:hAnsi="Calibri" w:cs="Calibri"/>
        </w:rPr>
      </w:pPr>
      <w:r w:rsidRPr="6253D333">
        <w:rPr>
          <w:rFonts w:ascii="Calibri" w:hAnsi="Calibri" w:cs="Calibri"/>
          <w:b/>
          <w:bCs/>
        </w:rPr>
        <w:t>13.5.3</w:t>
      </w:r>
      <w:r>
        <w:tab/>
      </w:r>
      <w:r w:rsidRPr="6253D333">
        <w:rPr>
          <w:rFonts w:ascii="Calibri" w:hAnsi="Calibri" w:cs="Calibri"/>
          <w:b/>
          <w:bCs/>
        </w:rPr>
        <w:t>Qualificação econômico-financeira</w:t>
      </w:r>
    </w:p>
    <w:p w14:paraId="23A71A89" w14:textId="77777777" w:rsidR="001F2EDF" w:rsidRDefault="001F2EDF" w:rsidP="001F2EDF">
      <w:pPr>
        <w:tabs>
          <w:tab w:val="left" w:pos="1701"/>
          <w:tab w:val="left" w:pos="1843"/>
        </w:tabs>
        <w:spacing w:after="120" w:line="276" w:lineRule="auto"/>
        <w:ind w:left="1843"/>
        <w:jc w:val="both"/>
        <w:rPr>
          <w:rFonts w:ascii="Calibri" w:eastAsia="Calibri" w:hAnsi="Calibri" w:cs="Calibri"/>
        </w:rPr>
      </w:pPr>
      <w:r w:rsidRPr="2DCF8A49">
        <w:rPr>
          <w:rFonts w:ascii="Calibri" w:eastAsia="Calibri" w:hAnsi="Calibri" w:cs="Calibri"/>
          <w:b/>
          <w:bCs/>
        </w:rPr>
        <w:t>a)</w:t>
      </w:r>
      <w:r w:rsidRPr="2DCF8A49">
        <w:rPr>
          <w:rFonts w:ascii="Calibri" w:eastAsia="Calibri" w:hAnsi="Calibri" w:cs="Calibri"/>
        </w:rPr>
        <w:t xml:space="preserve"> Certidão negativa de pedido de falência, expedida pelo distribuidor da sede do licitante, em data não superior a 60 (sessenta) dias da data da abertura do certame, se outro prazo não constar do documento;</w:t>
      </w:r>
    </w:p>
    <w:p w14:paraId="5CB1BEB4" w14:textId="77777777" w:rsidR="001F2EDF" w:rsidRDefault="001F2EDF" w:rsidP="001F2EDF">
      <w:pPr>
        <w:pStyle w:val="PargrafodaLista"/>
        <w:tabs>
          <w:tab w:val="left" w:pos="2268"/>
        </w:tabs>
        <w:spacing w:line="276" w:lineRule="auto"/>
        <w:ind w:left="2268" w:right="151"/>
        <w:jc w:val="both"/>
        <w:rPr>
          <w:rFonts w:ascii="Calibri" w:eastAsia="Calibri" w:hAnsi="Calibri" w:cs="Calibri"/>
        </w:rPr>
      </w:pPr>
      <w:r w:rsidRPr="2DCF8A49">
        <w:rPr>
          <w:rFonts w:ascii="Calibri" w:eastAsia="Calibri" w:hAnsi="Calibri" w:cs="Calibri"/>
          <w:b/>
          <w:bCs/>
        </w:rPr>
        <w:t xml:space="preserve">a.1) </w:t>
      </w:r>
      <w:r w:rsidRPr="2DCF8A49">
        <w:rPr>
          <w:rFonts w:ascii="Calibri" w:eastAsia="Calibri" w:hAnsi="Calibri" w:cs="Calibri"/>
        </w:rPr>
        <w:t>Se a licitante não for sujeita ao regime falimentar, a certidão mencionada deverá ser substituída por certidão negativa de ações de insolvência civil, ou documento equivalente.</w:t>
      </w:r>
    </w:p>
    <w:p w14:paraId="29EDDD6D" w14:textId="77777777" w:rsidR="001F2EDF" w:rsidRDefault="001F2EDF" w:rsidP="001F2EDF">
      <w:pPr>
        <w:pStyle w:val="PargrafodaLista"/>
        <w:tabs>
          <w:tab w:val="left" w:pos="1843"/>
        </w:tabs>
        <w:spacing w:line="276" w:lineRule="auto"/>
        <w:ind w:left="1843" w:right="151"/>
        <w:jc w:val="both"/>
        <w:rPr>
          <w:rFonts w:ascii="Calibri" w:eastAsia="Calibri" w:hAnsi="Calibri" w:cs="Calibri"/>
        </w:rPr>
      </w:pPr>
    </w:p>
    <w:p w14:paraId="255476DD" w14:textId="77777777" w:rsidR="001F2EDF" w:rsidRDefault="001F2EDF" w:rsidP="001F2EDF">
      <w:pPr>
        <w:tabs>
          <w:tab w:val="left" w:pos="1701"/>
          <w:tab w:val="left" w:pos="1843"/>
        </w:tabs>
        <w:spacing w:after="120" w:line="276" w:lineRule="auto"/>
        <w:ind w:left="1843"/>
        <w:jc w:val="both"/>
        <w:rPr>
          <w:rFonts w:ascii="Calibri" w:hAnsi="Calibri" w:cs="Calibri"/>
        </w:rPr>
      </w:pPr>
      <w:r w:rsidRPr="2DCF8A49">
        <w:rPr>
          <w:rFonts w:ascii="Calibri" w:hAnsi="Calibri" w:cs="Calibri"/>
          <w:b/>
          <w:bCs/>
        </w:rPr>
        <w:t>b)</w:t>
      </w:r>
      <w:r w:rsidRPr="2DCF8A49">
        <w:rPr>
          <w:rFonts w:ascii="Calibri" w:hAnsi="Calibri" w:cs="Calibri"/>
        </w:rPr>
        <w:t xml:space="preserve"> Comprovação de boa situação financeira, conforme segue:</w:t>
      </w:r>
    </w:p>
    <w:p w14:paraId="3460D514" w14:textId="454120AC" w:rsidR="001F2EDF" w:rsidRDefault="001F2EDF" w:rsidP="001F2EDF">
      <w:pPr>
        <w:tabs>
          <w:tab w:val="left" w:pos="1701"/>
          <w:tab w:val="left" w:pos="2268"/>
        </w:tabs>
        <w:spacing w:after="120" w:line="276" w:lineRule="auto"/>
        <w:ind w:left="2268"/>
        <w:jc w:val="both"/>
      </w:pPr>
      <w:r w:rsidRPr="57A33421">
        <w:rPr>
          <w:rFonts w:ascii="Calibri" w:eastAsia="Calibri" w:hAnsi="Calibri" w:cs="Calibri"/>
          <w:b/>
          <w:bCs/>
        </w:rPr>
        <w:t>b.1)</w:t>
      </w:r>
      <w:r w:rsidRPr="57A33421">
        <w:rPr>
          <w:rFonts w:ascii="Calibri" w:eastAsia="Calibri" w:hAnsi="Calibri" w:cs="Calibri"/>
        </w:rPr>
        <w:t xml:space="preserve"> Apresentação do balanço patrimonial</w:t>
      </w:r>
      <w:r w:rsidR="6745F0EC" w:rsidRPr="57A33421">
        <w:rPr>
          <w:rFonts w:ascii="Calibri" w:eastAsia="Calibri" w:hAnsi="Calibri" w:cs="Calibri"/>
        </w:rPr>
        <w:t xml:space="preserve"> e da </w:t>
      </w:r>
      <w:r w:rsidRPr="57A33421">
        <w:rPr>
          <w:rFonts w:ascii="Calibri" w:eastAsia="Calibri" w:hAnsi="Calibri" w:cs="Calibri"/>
        </w:rPr>
        <w:t xml:space="preserve">demonstração de resultado </w:t>
      </w:r>
      <w:r w:rsidR="2B0C46F4" w:rsidRPr="57A33421">
        <w:rPr>
          <w:rFonts w:ascii="Calibri" w:eastAsia="Calibri" w:hAnsi="Calibri" w:cs="Calibri"/>
        </w:rPr>
        <w:t xml:space="preserve">de exercício </w:t>
      </w:r>
      <w:r w:rsidRPr="57A33421">
        <w:rPr>
          <w:rFonts w:ascii="Calibri" w:eastAsia="Calibri" w:hAnsi="Calibri" w:cs="Calibri"/>
        </w:rPr>
        <w:t>dos 2 (dois) últimos exercícios sociais.</w:t>
      </w:r>
    </w:p>
    <w:p w14:paraId="603F7E35" w14:textId="252F9F93" w:rsidR="658E07CD" w:rsidRDefault="658E07CD" w:rsidP="57A33421">
      <w:pPr>
        <w:tabs>
          <w:tab w:val="left" w:pos="1701"/>
          <w:tab w:val="left" w:pos="2268"/>
        </w:tabs>
        <w:spacing w:after="120" w:line="276" w:lineRule="auto"/>
        <w:ind w:left="2268"/>
        <w:jc w:val="both"/>
        <w:rPr>
          <w:rFonts w:ascii="Calibri" w:eastAsia="Calibri" w:hAnsi="Calibri" w:cs="Calibri"/>
          <w:i/>
          <w:iCs/>
          <w:color w:val="FF0000"/>
        </w:rPr>
      </w:pPr>
      <w:r w:rsidRPr="57A33421">
        <w:rPr>
          <w:rFonts w:ascii="Calibri" w:eastAsia="Calibri" w:hAnsi="Calibri" w:cs="Calibri"/>
          <w:i/>
          <w:iCs/>
          <w:color w:val="FF0000"/>
        </w:rPr>
        <w:t>Nota: Poderão ser exigidas outras declarações contábeis, a serem especificadas neste subitem, desde que sejam pertinentes à prova da qualificação financeira no caso concreto, conforme justificativa expressa da unidade contratante.</w:t>
      </w:r>
    </w:p>
    <w:p w14:paraId="01DB1D1D" w14:textId="77777777" w:rsidR="001F2EDF" w:rsidRDefault="001F2EDF" w:rsidP="001F2EDF">
      <w:pPr>
        <w:pStyle w:val="PargrafodaLista"/>
        <w:tabs>
          <w:tab w:val="left" w:pos="2552"/>
        </w:tabs>
        <w:spacing w:line="276" w:lineRule="auto"/>
        <w:ind w:left="2552" w:right="141"/>
        <w:jc w:val="both"/>
        <w:rPr>
          <w:rFonts w:ascii="Calibri" w:eastAsia="Calibri" w:hAnsi="Calibri" w:cs="Calibri"/>
        </w:rPr>
      </w:pPr>
      <w:r w:rsidRPr="2DCF8A49">
        <w:rPr>
          <w:rFonts w:ascii="Calibri" w:eastAsia="Calibri" w:hAnsi="Calibri" w:cs="Calibri"/>
        </w:rPr>
        <w:t xml:space="preserve"> </w:t>
      </w:r>
      <w:r w:rsidRPr="2DCF8A49">
        <w:rPr>
          <w:rFonts w:ascii="Calibri" w:eastAsia="Calibri" w:hAnsi="Calibri" w:cs="Calibri"/>
          <w:b/>
          <w:bCs/>
        </w:rPr>
        <w:t>b.1.1)</w:t>
      </w:r>
      <w:r w:rsidRPr="2DCF8A49">
        <w:rPr>
          <w:rFonts w:ascii="Calibri" w:eastAsia="Calibri" w:hAnsi="Calibri" w:cs="Calibri"/>
        </w:rPr>
        <w:t xml:space="preserve"> Caso constituída a pessoa jurídica há menos de 2 (dois) anos, a exigência limitar-se-á ao último exercício social;</w:t>
      </w:r>
    </w:p>
    <w:p w14:paraId="4DF88187" w14:textId="77777777" w:rsidR="001F2EDF" w:rsidRDefault="001F2EDF" w:rsidP="001F2EDF">
      <w:pPr>
        <w:pStyle w:val="PargrafodaLista"/>
        <w:tabs>
          <w:tab w:val="left" w:pos="2552"/>
        </w:tabs>
        <w:spacing w:line="276" w:lineRule="auto"/>
        <w:ind w:left="2552" w:right="141"/>
        <w:jc w:val="both"/>
        <w:rPr>
          <w:rFonts w:ascii="Calibri" w:eastAsia="Calibri" w:hAnsi="Calibri" w:cs="Calibri"/>
        </w:rPr>
      </w:pPr>
      <w:r w:rsidRPr="2DCF8A49">
        <w:rPr>
          <w:rFonts w:ascii="Calibri" w:eastAsia="Calibri" w:hAnsi="Calibri" w:cs="Calibri"/>
        </w:rPr>
        <w:t xml:space="preserve"> </w:t>
      </w:r>
      <w:r w:rsidRPr="2DCF8A49">
        <w:rPr>
          <w:rFonts w:ascii="Calibri" w:eastAsia="Calibri" w:hAnsi="Calibri" w:cs="Calibri"/>
          <w:b/>
          <w:bCs/>
        </w:rPr>
        <w:t>b.1.2)</w:t>
      </w:r>
      <w:r w:rsidRPr="2DCF8A49">
        <w:rPr>
          <w:rFonts w:ascii="Calibri" w:eastAsia="Calibri" w:hAnsi="Calibri" w:cs="Calibri"/>
        </w:rPr>
        <w:t xml:space="preserve"> As empresas criadas no exercício financeiro da licitação ficarão autorizadas a substituir os demonstrativos contábeis pelo balanço de abertura, nos termos do art. 65, § 1º da Lei Federal nº 14.133/2021.</w:t>
      </w:r>
    </w:p>
    <w:p w14:paraId="518E0763" w14:textId="77777777" w:rsidR="001F2EDF" w:rsidRDefault="001F2EDF" w:rsidP="001F2EDF">
      <w:pPr>
        <w:tabs>
          <w:tab w:val="left" w:pos="1843"/>
        </w:tabs>
        <w:spacing w:line="276" w:lineRule="auto"/>
        <w:ind w:left="1843" w:right="141"/>
        <w:jc w:val="both"/>
        <w:rPr>
          <w:rFonts w:ascii="Calibri" w:eastAsia="Calibri" w:hAnsi="Calibri" w:cs="Calibri"/>
        </w:rPr>
      </w:pPr>
    </w:p>
    <w:p w14:paraId="50BE4EA9" w14:textId="7442AE46" w:rsidR="001F2EDF" w:rsidRDefault="001F2EDF" w:rsidP="001F2EDF">
      <w:pPr>
        <w:tabs>
          <w:tab w:val="left" w:pos="2268"/>
        </w:tabs>
        <w:spacing w:line="276" w:lineRule="auto"/>
        <w:ind w:left="2268" w:right="141"/>
        <w:jc w:val="both"/>
        <w:rPr>
          <w:rFonts w:ascii="Calibri" w:eastAsia="Calibri" w:hAnsi="Calibri" w:cs="Calibri"/>
        </w:rPr>
      </w:pPr>
      <w:r w:rsidRPr="2DCF8A49">
        <w:rPr>
          <w:rFonts w:ascii="Calibri" w:eastAsia="Calibri" w:hAnsi="Calibri" w:cs="Calibri"/>
          <w:b/>
          <w:bCs/>
        </w:rPr>
        <w:t xml:space="preserve">b.2) </w:t>
      </w:r>
      <w:r w:rsidRPr="2DCF8A49">
        <w:rPr>
          <w:rFonts w:ascii="Calibri" w:eastAsia="Calibri" w:hAnsi="Calibri" w:cs="Calibri"/>
        </w:rPr>
        <w:t>Demonstração dos índices econômico-financeiros</w:t>
      </w:r>
      <w:r w:rsidR="00857B12">
        <w:rPr>
          <w:rFonts w:ascii="Calibri" w:eastAsia="Calibri" w:hAnsi="Calibri" w:cs="Calibri"/>
        </w:rPr>
        <w:t>, de acordo com o Anexo IV, deste edi</w:t>
      </w:r>
      <w:r w:rsidR="00A12152">
        <w:rPr>
          <w:rFonts w:ascii="Calibri" w:eastAsia="Calibri" w:hAnsi="Calibri" w:cs="Calibri"/>
        </w:rPr>
        <w:t>t</w:t>
      </w:r>
      <w:r w:rsidR="00857B12">
        <w:rPr>
          <w:rFonts w:ascii="Calibri" w:eastAsia="Calibri" w:hAnsi="Calibri" w:cs="Calibri"/>
        </w:rPr>
        <w:t>al</w:t>
      </w:r>
      <w:r w:rsidRPr="2DCF8A49">
        <w:rPr>
          <w:rFonts w:ascii="Calibri" w:eastAsia="Calibri" w:hAnsi="Calibri" w:cs="Calibri"/>
        </w:rPr>
        <w:t xml:space="preserve">: </w:t>
      </w:r>
    </w:p>
    <w:p w14:paraId="39306BA4" w14:textId="4BC67B01" w:rsidR="001F2EDF" w:rsidRDefault="001F2EDF" w:rsidP="001F2EDF">
      <w:pPr>
        <w:pStyle w:val="PargrafodaLista"/>
        <w:tabs>
          <w:tab w:val="left" w:pos="2552"/>
        </w:tabs>
        <w:spacing w:line="276" w:lineRule="auto"/>
        <w:ind w:left="2552" w:right="150"/>
        <w:jc w:val="both"/>
        <w:rPr>
          <w:rFonts w:ascii="Calibri" w:eastAsia="Calibri" w:hAnsi="Calibri" w:cs="Calibri"/>
          <w:i/>
          <w:iCs/>
          <w:color w:val="FF0000"/>
        </w:rPr>
      </w:pPr>
      <w:r w:rsidRPr="2DCF8A49">
        <w:rPr>
          <w:rFonts w:ascii="Calibri" w:eastAsia="Calibri" w:hAnsi="Calibri" w:cs="Calibri"/>
          <w:b/>
          <w:bCs/>
        </w:rPr>
        <w:t>b.2.1)</w:t>
      </w:r>
      <w:r w:rsidRPr="2DCF8A49">
        <w:rPr>
          <w:rFonts w:ascii="Calibri" w:eastAsia="Calibri" w:hAnsi="Calibri" w:cs="Calibri"/>
        </w:rPr>
        <w:t xml:space="preserve"> Considerar-se-ão habilitados os licitantes que apresentarem os seguintes resultados para cada um dos índices mencionados nesta cláusula b.2: </w:t>
      </w:r>
    </w:p>
    <w:p w14:paraId="119E575C" w14:textId="77777777" w:rsidR="001F2EDF" w:rsidRDefault="001F2EDF" w:rsidP="001F2EDF">
      <w:pPr>
        <w:pStyle w:val="PargrafodaLista"/>
        <w:tabs>
          <w:tab w:val="left" w:pos="2552"/>
        </w:tabs>
        <w:spacing w:line="276" w:lineRule="auto"/>
        <w:ind w:left="2552" w:right="150"/>
        <w:jc w:val="both"/>
        <w:rPr>
          <w:rFonts w:ascii="Calibri" w:eastAsia="Calibri" w:hAnsi="Calibri" w:cs="Calibri"/>
          <w:i/>
          <w:iCs/>
          <w:color w:val="215E99" w:themeColor="text2" w:themeTint="BF"/>
        </w:rPr>
      </w:pPr>
      <w:r w:rsidRPr="2DCF8A49">
        <w:rPr>
          <w:rFonts w:ascii="Calibri" w:eastAsia="Calibri" w:hAnsi="Calibri" w:cs="Calibri"/>
          <w:i/>
          <w:iCs/>
          <w:color w:val="215E99" w:themeColor="text2" w:themeTint="BF"/>
        </w:rPr>
        <w:lastRenderedPageBreak/>
        <w:t>(indicar os índices mínimos exigidos)</w:t>
      </w:r>
    </w:p>
    <w:p w14:paraId="028A23AA" w14:textId="0AB56564" w:rsidR="001F2EDF" w:rsidRDefault="001F2EDF" w:rsidP="001F2EDF">
      <w:pPr>
        <w:pStyle w:val="PargrafodaLista"/>
        <w:tabs>
          <w:tab w:val="left" w:pos="2552"/>
        </w:tabs>
        <w:spacing w:line="276" w:lineRule="auto"/>
        <w:ind w:left="2552" w:right="150"/>
        <w:jc w:val="both"/>
        <w:rPr>
          <w:rFonts w:ascii="Calibri" w:eastAsia="Calibri" w:hAnsi="Calibri" w:cs="Calibri"/>
        </w:rPr>
      </w:pPr>
      <w:r w:rsidRPr="57A33421">
        <w:rPr>
          <w:rFonts w:ascii="Calibri" w:eastAsia="Calibri" w:hAnsi="Calibri" w:cs="Calibri"/>
        </w:rPr>
        <w:t xml:space="preserve"> </w:t>
      </w:r>
      <w:r w:rsidRPr="57A33421">
        <w:rPr>
          <w:rFonts w:ascii="Calibri" w:eastAsia="Calibri" w:hAnsi="Calibri" w:cs="Calibri"/>
          <w:b/>
          <w:bCs/>
        </w:rPr>
        <w:t>b.2.2)</w:t>
      </w:r>
      <w:r w:rsidRPr="57A33421">
        <w:rPr>
          <w:rFonts w:ascii="Calibri" w:eastAsia="Calibri" w:hAnsi="Calibri" w:cs="Calibri"/>
        </w:rPr>
        <w:t xml:space="preserve"> A licitante deverá apresentar, preferencialmente em papel timbrado, planilha com os cálculos utilizados para a obtenção dos índices, assinada </w:t>
      </w:r>
      <w:r w:rsidR="07CA9A9C" w:rsidRPr="57A33421">
        <w:rPr>
          <w:rFonts w:ascii="Calibri" w:eastAsia="Calibri" w:hAnsi="Calibri" w:cs="Calibri"/>
        </w:rPr>
        <w:t>por profissional habilitado na área contábil</w:t>
      </w:r>
      <w:r w:rsidRPr="57A33421">
        <w:rPr>
          <w:rFonts w:ascii="Calibri" w:eastAsia="Calibri" w:hAnsi="Calibri" w:cs="Calibri"/>
        </w:rPr>
        <w:t>.</w:t>
      </w:r>
    </w:p>
    <w:p w14:paraId="0886EFED" w14:textId="77777777" w:rsidR="001F2EDF" w:rsidRDefault="001F2EDF" w:rsidP="001F2EDF">
      <w:pPr>
        <w:tabs>
          <w:tab w:val="left" w:pos="1843"/>
        </w:tabs>
        <w:spacing w:line="276" w:lineRule="auto"/>
        <w:ind w:left="1843" w:right="150"/>
        <w:jc w:val="both"/>
        <w:rPr>
          <w:rFonts w:ascii="Calibri" w:eastAsia="Calibri" w:hAnsi="Calibri" w:cs="Calibri"/>
        </w:rPr>
      </w:pPr>
    </w:p>
    <w:p w14:paraId="3BAF0F4C" w14:textId="77777777" w:rsidR="001F2EDF" w:rsidRDefault="001F2EDF" w:rsidP="001F2EDF">
      <w:pPr>
        <w:pStyle w:val="PargrafodaLista"/>
        <w:tabs>
          <w:tab w:val="left" w:pos="2268"/>
        </w:tabs>
        <w:spacing w:line="276" w:lineRule="auto"/>
        <w:ind w:left="2268" w:right="142"/>
        <w:jc w:val="both"/>
        <w:rPr>
          <w:rFonts w:ascii="Calibri" w:eastAsia="Calibri" w:hAnsi="Calibri" w:cs="Calibri"/>
        </w:rPr>
      </w:pPr>
      <w:r w:rsidRPr="2DCF8A49">
        <w:rPr>
          <w:rFonts w:ascii="Calibri" w:eastAsia="Calibri" w:hAnsi="Calibri" w:cs="Calibri"/>
          <w:b/>
          <w:bCs/>
        </w:rPr>
        <w:t>b.3)</w:t>
      </w:r>
      <w:r w:rsidRPr="2DCF8A49">
        <w:rPr>
          <w:rFonts w:ascii="Calibri" w:eastAsia="Calibri" w:hAnsi="Calibri" w:cs="Calibri"/>
        </w:rPr>
        <w:t xml:space="preserve"> Comprovação de patrimônio líquido correspondente a, no mínimo, ....% </w:t>
      </w:r>
      <w:r w:rsidRPr="2DCF8A49">
        <w:rPr>
          <w:rFonts w:ascii="Calibri" w:eastAsia="Calibri" w:hAnsi="Calibri" w:cs="Calibri"/>
          <w:i/>
          <w:iCs/>
          <w:color w:val="FF0000"/>
        </w:rPr>
        <w:t xml:space="preserve">(observado o limite de 10%) </w:t>
      </w:r>
      <w:r w:rsidRPr="2DCF8A49">
        <w:rPr>
          <w:rFonts w:ascii="Calibri" w:eastAsia="Calibri" w:hAnsi="Calibri" w:cs="Calibri"/>
        </w:rPr>
        <w:t>do valor da proposta final apresentada pelo licitante.</w:t>
      </w:r>
    </w:p>
    <w:p w14:paraId="45EAA9EC" w14:textId="77777777" w:rsidR="001F2EDF" w:rsidRDefault="001F2EDF" w:rsidP="001F2EDF">
      <w:pPr>
        <w:tabs>
          <w:tab w:val="left" w:pos="2552"/>
        </w:tabs>
        <w:spacing w:after="120" w:line="276" w:lineRule="auto"/>
        <w:ind w:left="2552"/>
        <w:jc w:val="both"/>
        <w:rPr>
          <w:rFonts w:ascii="Calibri" w:hAnsi="Calibri" w:cs="Calibri"/>
        </w:rPr>
      </w:pPr>
      <w:r w:rsidRPr="2DCF8A49">
        <w:rPr>
          <w:rFonts w:ascii="Calibri" w:eastAsia="Calibri" w:hAnsi="Calibri" w:cs="Calibri"/>
          <w:b/>
          <w:bCs/>
        </w:rPr>
        <w:t xml:space="preserve">b.3.1) </w:t>
      </w:r>
      <w:r w:rsidRPr="2DCF8A49">
        <w:rPr>
          <w:rFonts w:ascii="Calibri" w:eastAsia="Calibri" w:hAnsi="Calibri" w:cs="Calibri"/>
        </w:rPr>
        <w:t xml:space="preserve">O valor exigido nesta cláusula será acrescido de ...% </w:t>
      </w:r>
      <w:r w:rsidRPr="2DCF8A49">
        <w:rPr>
          <w:rFonts w:ascii="Calibri" w:eastAsia="Calibri" w:hAnsi="Calibri" w:cs="Calibri"/>
          <w:i/>
          <w:iCs/>
          <w:color w:val="FF0000"/>
        </w:rPr>
        <w:t>(entre 10 a 30%)</w:t>
      </w:r>
      <w:r w:rsidRPr="2DCF8A49">
        <w:rPr>
          <w:rFonts w:ascii="Calibri" w:eastAsia="Calibri" w:hAnsi="Calibri" w:cs="Calibri"/>
        </w:rPr>
        <w:t xml:space="preserve"> em se tratando de consórcio, admitindo-se o somatório dos valores de cada consorciado.</w:t>
      </w:r>
    </w:p>
    <w:p w14:paraId="56858CB0" w14:textId="77777777" w:rsidR="001F2EDF" w:rsidRDefault="001F2EDF" w:rsidP="001F2EDF">
      <w:pPr>
        <w:tabs>
          <w:tab w:val="left" w:pos="2552"/>
        </w:tabs>
        <w:spacing w:after="120" w:line="276" w:lineRule="auto"/>
        <w:ind w:left="2552"/>
        <w:jc w:val="both"/>
        <w:rPr>
          <w:rFonts w:ascii="Calibri" w:eastAsia="Calibri" w:hAnsi="Calibri" w:cs="Calibri"/>
        </w:rPr>
      </w:pPr>
      <w:r w:rsidRPr="2DCF8A49">
        <w:rPr>
          <w:rFonts w:ascii="Calibri" w:eastAsia="Calibri" w:hAnsi="Calibri" w:cs="Calibri"/>
          <w:b/>
          <w:bCs/>
        </w:rPr>
        <w:t>b.3.2)</w:t>
      </w:r>
      <w:r w:rsidRPr="2DCF8A49">
        <w:rPr>
          <w:rFonts w:ascii="Calibri" w:eastAsia="Calibri" w:hAnsi="Calibri" w:cs="Calibri"/>
        </w:rPr>
        <w:t xml:space="preserve"> O acréscimo previsto na cláusula b.3.1 não se aplica aos consórcios compostos, em sua totalidade, de microempresas e empresas de pequeno porte.</w:t>
      </w:r>
    </w:p>
    <w:p w14:paraId="5C73207D" w14:textId="742A70CF" w:rsidR="001F2EDF" w:rsidRDefault="001F2EDF" w:rsidP="57A33421">
      <w:pPr>
        <w:tabs>
          <w:tab w:val="left" w:pos="1701"/>
          <w:tab w:val="left" w:pos="1843"/>
        </w:tabs>
        <w:spacing w:after="120" w:line="276" w:lineRule="auto"/>
        <w:ind w:left="2250"/>
        <w:jc w:val="both"/>
        <w:rPr>
          <w:rFonts w:ascii="Calibri" w:hAnsi="Calibri" w:cs="Calibri"/>
          <w:i/>
          <w:iCs/>
          <w:color w:val="FF0000"/>
        </w:rPr>
      </w:pPr>
      <w:r w:rsidRPr="57A33421">
        <w:rPr>
          <w:rFonts w:ascii="Calibri" w:hAnsi="Calibri" w:cs="Calibri"/>
          <w:i/>
          <w:iCs/>
          <w:color w:val="FF0000"/>
        </w:rPr>
        <w:t xml:space="preserve">Nota: </w:t>
      </w:r>
      <w:r w:rsidR="6307641E" w:rsidRPr="57A33421">
        <w:rPr>
          <w:rFonts w:ascii="Calibri" w:hAnsi="Calibri" w:cs="Calibri"/>
          <w:i/>
          <w:iCs/>
          <w:color w:val="FF0000"/>
        </w:rPr>
        <w:t>as exigências, cumulativas ou não, de apresentação de balanços e demonstrações financeiras, índices contábeis e patrimônio líquido mínimo são facultativas e, caso adotadas, devem ser justificadas pelo órgão licitante, observado o disposto no art. 53 do Decreto nº 62.100/2022.</w:t>
      </w:r>
    </w:p>
    <w:p w14:paraId="47B25279" w14:textId="77777777" w:rsidR="001F2EDF" w:rsidRDefault="001F2EDF" w:rsidP="001F2EDF">
      <w:pPr>
        <w:tabs>
          <w:tab w:val="left" w:pos="1701"/>
          <w:tab w:val="left" w:pos="1843"/>
        </w:tabs>
        <w:spacing w:after="120" w:line="276" w:lineRule="auto"/>
        <w:ind w:left="1843"/>
        <w:jc w:val="both"/>
        <w:rPr>
          <w:rFonts w:ascii="Calibri" w:eastAsia="Calibri" w:hAnsi="Calibri" w:cs="Calibri"/>
        </w:rPr>
      </w:pPr>
      <w:r w:rsidRPr="6253D333">
        <w:rPr>
          <w:rFonts w:ascii="Calibri" w:eastAsia="Calibri" w:hAnsi="Calibri" w:cs="Calibri"/>
          <w:b/>
          <w:bCs/>
        </w:rPr>
        <w:t>13.5.4</w:t>
      </w:r>
      <w:r>
        <w:tab/>
      </w:r>
      <w:r w:rsidRPr="6253D333">
        <w:rPr>
          <w:rFonts w:ascii="Calibri" w:eastAsia="Calibri" w:hAnsi="Calibri" w:cs="Calibri"/>
          <w:b/>
          <w:bCs/>
        </w:rPr>
        <w:t>Qualificação técnica</w:t>
      </w:r>
    </w:p>
    <w:p w14:paraId="1F12B77D" w14:textId="77777777" w:rsidR="001F2EDF" w:rsidRDefault="001F2EDF" w:rsidP="001F2EDF">
      <w:pPr>
        <w:tabs>
          <w:tab w:val="left" w:pos="1843"/>
          <w:tab w:val="left" w:pos="2835"/>
        </w:tabs>
        <w:spacing w:after="120" w:line="276" w:lineRule="auto"/>
        <w:ind w:left="1843" w:firstLine="36"/>
        <w:jc w:val="both"/>
        <w:rPr>
          <w:rFonts w:ascii="Calibri" w:eastAsia="Calibri" w:hAnsi="Calibri" w:cs="Calibri"/>
        </w:rPr>
      </w:pPr>
      <w:r w:rsidRPr="2DCF8A49">
        <w:rPr>
          <w:rFonts w:ascii="Calibri" w:eastAsia="Calibri" w:hAnsi="Calibri" w:cs="Calibri"/>
          <w:i/>
          <w:iCs/>
          <w:color w:val="FF0000"/>
        </w:rPr>
        <w:t xml:space="preserve">(Nota: </w:t>
      </w:r>
    </w:p>
    <w:p w14:paraId="2C15ED7C" w14:textId="77777777" w:rsidR="001F2EDF" w:rsidRDefault="001F2EDF" w:rsidP="001F2EDF">
      <w:pPr>
        <w:tabs>
          <w:tab w:val="left" w:pos="1843"/>
          <w:tab w:val="left" w:pos="2835"/>
        </w:tabs>
        <w:spacing w:after="120" w:line="276" w:lineRule="auto"/>
        <w:ind w:left="1843" w:firstLine="36"/>
        <w:jc w:val="both"/>
        <w:rPr>
          <w:rFonts w:ascii="Calibri" w:eastAsia="Calibri" w:hAnsi="Calibri" w:cs="Calibri"/>
        </w:rPr>
      </w:pPr>
      <w:r w:rsidRPr="2DCF8A49">
        <w:rPr>
          <w:rFonts w:ascii="Calibri" w:eastAsia="Calibri" w:hAnsi="Calibri" w:cs="Calibri"/>
          <w:i/>
          <w:iCs/>
          <w:color w:val="FF0000"/>
        </w:rPr>
        <w:t xml:space="preserve">1- a exigência de qualificação técnica é facultativa e, caso adotada, deve ser justificada pelo órgão licitante. </w:t>
      </w:r>
    </w:p>
    <w:p w14:paraId="604474ED" w14:textId="77777777" w:rsidR="001F2EDF" w:rsidRDefault="001F2EDF" w:rsidP="001F2EDF">
      <w:pPr>
        <w:tabs>
          <w:tab w:val="left" w:pos="1843"/>
          <w:tab w:val="left" w:pos="2835"/>
        </w:tabs>
        <w:spacing w:after="120" w:line="276" w:lineRule="auto"/>
        <w:ind w:left="1843" w:firstLine="36"/>
        <w:jc w:val="both"/>
        <w:rPr>
          <w:rFonts w:ascii="Calibri" w:eastAsia="Calibri" w:hAnsi="Calibri" w:cs="Calibri"/>
        </w:rPr>
      </w:pPr>
      <w:r w:rsidRPr="2DCF8A49">
        <w:rPr>
          <w:rFonts w:ascii="Calibri" w:eastAsia="Calibri" w:hAnsi="Calibri" w:cs="Calibri"/>
          <w:i/>
          <w:iCs/>
          <w:color w:val="FF0000"/>
        </w:rPr>
        <w:t>2 - Poderão ser acrescentadas, justificadamente, outras exigências de qualificação técnica, pertinentes ao objeto da contratação no caso concreto, tais como declaração de conhecimento do local da execução do contrato, inscrição em conselhos de classe, cadastros em órgãos públicos de regulamentação e fiscalização, certificados de formação dos profissionais, etc.)</w:t>
      </w:r>
    </w:p>
    <w:p w14:paraId="3D46A1DB" w14:textId="001DC8E9" w:rsidR="001F2EDF" w:rsidRDefault="001F2EDF" w:rsidP="001F2EDF">
      <w:pPr>
        <w:tabs>
          <w:tab w:val="left" w:pos="1843"/>
          <w:tab w:val="left" w:pos="2835"/>
        </w:tabs>
        <w:spacing w:after="120" w:line="276" w:lineRule="auto"/>
        <w:ind w:left="1843"/>
        <w:jc w:val="both"/>
        <w:rPr>
          <w:rFonts w:ascii="Calibri" w:eastAsia="Calibri" w:hAnsi="Calibri" w:cs="Calibri"/>
        </w:rPr>
      </w:pPr>
      <w:r w:rsidRPr="57A33421">
        <w:rPr>
          <w:rFonts w:ascii="Calibri" w:eastAsia="Calibri" w:hAnsi="Calibri" w:cs="Calibri"/>
          <w:b/>
          <w:bCs/>
        </w:rPr>
        <w:t xml:space="preserve">a) </w:t>
      </w:r>
      <w:r w:rsidRPr="57A33421">
        <w:rPr>
          <w:rFonts w:ascii="Calibri" w:eastAsia="Calibri" w:hAnsi="Calibri" w:cs="Calibri"/>
        </w:rPr>
        <w:t>Atestado(s)/certidão(</w:t>
      </w:r>
      <w:proofErr w:type="spellStart"/>
      <w:r w:rsidRPr="57A33421">
        <w:rPr>
          <w:rFonts w:ascii="Calibri" w:eastAsia="Calibri" w:hAnsi="Calibri" w:cs="Calibri"/>
        </w:rPr>
        <w:t>ões</w:t>
      </w:r>
      <w:proofErr w:type="spellEnd"/>
      <w:r w:rsidRPr="57A33421">
        <w:rPr>
          <w:rFonts w:ascii="Calibri" w:eastAsia="Calibri" w:hAnsi="Calibri" w:cs="Calibri"/>
        </w:rPr>
        <w:t>) de capacidade técnico-operacional, em nome da licitante, fornecido(s) por pessoa jurídica de direito público ou privado que comprove(m) a anterior execução de objeto pertinente e compatível com o objeto desta licitação.</w:t>
      </w:r>
    </w:p>
    <w:p w14:paraId="59BC2EC4" w14:textId="77777777" w:rsidR="001F2EDF" w:rsidRDefault="001F2EDF" w:rsidP="001F2EDF">
      <w:pPr>
        <w:tabs>
          <w:tab w:val="left" w:pos="2268"/>
        </w:tabs>
        <w:spacing w:after="120" w:line="276" w:lineRule="auto"/>
        <w:ind w:left="2268"/>
        <w:jc w:val="both"/>
        <w:rPr>
          <w:rFonts w:ascii="Calibri" w:eastAsia="Calibri" w:hAnsi="Calibri" w:cs="Calibri"/>
          <w:i/>
          <w:iCs/>
          <w:color w:val="215E99" w:themeColor="text2" w:themeTint="BF"/>
        </w:rPr>
      </w:pPr>
      <w:r w:rsidRPr="2DCF8A49">
        <w:rPr>
          <w:rFonts w:ascii="Calibri" w:eastAsia="Calibri" w:hAnsi="Calibri" w:cs="Calibri"/>
          <w:b/>
          <w:bCs/>
        </w:rPr>
        <w:t>a.1)</w:t>
      </w:r>
      <w:r w:rsidRPr="2DCF8A49">
        <w:rPr>
          <w:rFonts w:ascii="Calibri" w:eastAsia="Calibri" w:hAnsi="Calibri" w:cs="Calibri"/>
        </w:rPr>
        <w:t xml:space="preserve"> Entende-se compatível(eis) o(s) atestado(s) ou certidão(</w:t>
      </w:r>
      <w:proofErr w:type="spellStart"/>
      <w:r w:rsidRPr="2DCF8A49">
        <w:rPr>
          <w:rFonts w:ascii="Calibri" w:eastAsia="Calibri" w:hAnsi="Calibri" w:cs="Calibri"/>
        </w:rPr>
        <w:t>ões</w:t>
      </w:r>
      <w:proofErr w:type="spellEnd"/>
      <w:r w:rsidRPr="2DCF8A49">
        <w:rPr>
          <w:rFonts w:ascii="Calibri" w:eastAsia="Calibri" w:hAnsi="Calibri" w:cs="Calibri"/>
        </w:rPr>
        <w:t xml:space="preserve">) que comprove(m), isoladamente ou somados, a execução de, no </w:t>
      </w:r>
      <w:r w:rsidRPr="2DCF8A49">
        <w:rPr>
          <w:rFonts w:ascii="Calibri" w:eastAsia="Calibri" w:hAnsi="Calibri" w:cs="Calibri"/>
        </w:rPr>
        <w:lastRenderedPageBreak/>
        <w:t xml:space="preserve">mínimo,  .... % do quantitativo estimado nesta licitação, num período de </w:t>
      </w:r>
      <w:r w:rsidRPr="2DCF8A49">
        <w:rPr>
          <w:rFonts w:ascii="Calibri" w:eastAsia="Calibri" w:hAnsi="Calibri" w:cs="Calibri"/>
          <w:i/>
          <w:iCs/>
          <w:color w:val="215E99" w:themeColor="text2" w:themeTint="BF"/>
        </w:rPr>
        <w:t>(indicar o prazo exigido, se for o caso)</w:t>
      </w:r>
    </w:p>
    <w:p w14:paraId="235AF7BC" w14:textId="77777777" w:rsidR="001F2EDF" w:rsidRDefault="001F2EDF" w:rsidP="001F2EDF">
      <w:pPr>
        <w:tabs>
          <w:tab w:val="left" w:pos="2268"/>
        </w:tabs>
        <w:spacing w:after="120" w:line="276" w:lineRule="auto"/>
        <w:ind w:left="2268"/>
        <w:jc w:val="both"/>
        <w:rPr>
          <w:rFonts w:ascii="Calibri" w:eastAsia="Calibri" w:hAnsi="Calibri" w:cs="Calibri"/>
          <w:i/>
          <w:iCs/>
          <w:color w:val="FF0000"/>
        </w:rPr>
      </w:pPr>
      <w:r w:rsidRPr="2DCF8A49">
        <w:rPr>
          <w:rFonts w:ascii="Calibri" w:eastAsia="Calibri" w:hAnsi="Calibri" w:cs="Calibri"/>
          <w:i/>
          <w:iCs/>
          <w:color w:val="FF0000"/>
        </w:rPr>
        <w:t xml:space="preserve">(Nota: observar os limites estabelecidos pelo art. 67 da Lei Federal nº 14.133/2021) </w:t>
      </w:r>
    </w:p>
    <w:p w14:paraId="73DEBBAA" w14:textId="77777777" w:rsidR="001F2EDF" w:rsidRDefault="001F2EDF" w:rsidP="001F2EDF">
      <w:pPr>
        <w:tabs>
          <w:tab w:val="left" w:pos="2268"/>
          <w:tab w:val="left" w:pos="2835"/>
        </w:tabs>
        <w:spacing w:after="120" w:line="276" w:lineRule="auto"/>
        <w:ind w:left="2268"/>
        <w:jc w:val="both"/>
        <w:rPr>
          <w:rFonts w:ascii="Calibri" w:eastAsia="Calibri" w:hAnsi="Calibri" w:cs="Calibri"/>
        </w:rPr>
      </w:pPr>
      <w:r w:rsidRPr="2DCF8A49">
        <w:rPr>
          <w:rFonts w:ascii="Calibri" w:eastAsia="Calibri" w:hAnsi="Calibri" w:cs="Calibri"/>
          <w:b/>
          <w:bCs/>
        </w:rPr>
        <w:t xml:space="preserve">a.2) </w:t>
      </w:r>
      <w:r w:rsidRPr="2DCF8A49">
        <w:rPr>
          <w:rFonts w:ascii="Calibri" w:eastAsia="Calibri" w:hAnsi="Calibri" w:cs="Calibri"/>
        </w:rPr>
        <w:t>O(s) atestado(s) ou certidão(</w:t>
      </w:r>
      <w:proofErr w:type="spellStart"/>
      <w:r w:rsidRPr="2DCF8A49">
        <w:rPr>
          <w:rFonts w:ascii="Calibri" w:eastAsia="Calibri" w:hAnsi="Calibri" w:cs="Calibri"/>
        </w:rPr>
        <w:t>ões</w:t>
      </w:r>
      <w:proofErr w:type="spellEnd"/>
      <w:r w:rsidRPr="2DCF8A49">
        <w:rPr>
          <w:rFonts w:ascii="Calibri" w:eastAsia="Calibri" w:hAnsi="Calibri" w:cs="Calibri"/>
        </w:rPr>
        <w:t>) deverá(</w:t>
      </w:r>
      <w:proofErr w:type="spellStart"/>
      <w:r w:rsidRPr="2DCF8A49">
        <w:rPr>
          <w:rFonts w:ascii="Calibri" w:eastAsia="Calibri" w:hAnsi="Calibri" w:cs="Calibri"/>
        </w:rPr>
        <w:t>ão</w:t>
      </w:r>
      <w:proofErr w:type="spellEnd"/>
      <w:r w:rsidRPr="2DCF8A49">
        <w:rPr>
          <w:rFonts w:ascii="Calibri" w:eastAsia="Calibri" w:hAnsi="Calibri" w:cs="Calibri"/>
        </w:rPr>
        <w:t xml:space="preserve">) ser apresentado(s) em papel timbrado, assinado(s) por autoridade ou representante de quem o(s) expediu, com a devida identificação, não lhe sendo exigido prazo de validade. </w:t>
      </w:r>
      <w:r>
        <w:tab/>
      </w:r>
    </w:p>
    <w:p w14:paraId="42D256D4" w14:textId="77777777" w:rsidR="001F2EDF" w:rsidRDefault="001F2EDF" w:rsidP="001F2EDF">
      <w:pPr>
        <w:tabs>
          <w:tab w:val="left" w:pos="1701"/>
          <w:tab w:val="left" w:pos="2268"/>
        </w:tabs>
        <w:spacing w:after="120" w:line="276" w:lineRule="auto"/>
        <w:ind w:left="2268"/>
        <w:jc w:val="both"/>
        <w:rPr>
          <w:rFonts w:ascii="Calibri" w:eastAsia="Calibri" w:hAnsi="Calibri" w:cs="Calibri"/>
        </w:rPr>
      </w:pPr>
      <w:r w:rsidRPr="2DCF8A49">
        <w:rPr>
          <w:rFonts w:ascii="Calibri" w:eastAsia="Calibri" w:hAnsi="Calibri" w:cs="Calibri"/>
        </w:rPr>
        <w:t xml:space="preserve"> </w:t>
      </w:r>
      <w:r w:rsidRPr="2DCF8A49">
        <w:rPr>
          <w:rFonts w:ascii="Calibri" w:eastAsia="Calibri" w:hAnsi="Calibri" w:cs="Calibri"/>
          <w:b/>
          <w:bCs/>
        </w:rPr>
        <w:t>a.3)</w:t>
      </w:r>
      <w:r w:rsidRPr="2DCF8A49">
        <w:rPr>
          <w:rFonts w:ascii="Calibri" w:eastAsia="Calibri" w:hAnsi="Calibri" w:cs="Calibri"/>
        </w:rPr>
        <w:t xml:space="preserve"> Em se tratando de consórcio, será admitido o somatório dos quantitativos de cada consorciado.</w:t>
      </w:r>
    </w:p>
    <w:p w14:paraId="1A59D66A" w14:textId="77777777" w:rsidR="001F2EDF" w:rsidRDefault="001F2EDF" w:rsidP="001F2EDF">
      <w:pPr>
        <w:tabs>
          <w:tab w:val="left" w:pos="1701"/>
          <w:tab w:val="left" w:pos="2268"/>
        </w:tabs>
        <w:spacing w:after="120" w:line="276" w:lineRule="auto"/>
        <w:ind w:left="2268"/>
        <w:jc w:val="both"/>
        <w:rPr>
          <w:rFonts w:ascii="Calibri" w:eastAsia="Calibri" w:hAnsi="Calibri" w:cs="Calibri"/>
          <w:i/>
          <w:iCs/>
          <w:color w:val="FF0000"/>
        </w:rPr>
      </w:pPr>
      <w:r w:rsidRPr="6253D333">
        <w:rPr>
          <w:rFonts w:ascii="Calibri" w:eastAsia="Calibri" w:hAnsi="Calibri" w:cs="Calibri"/>
          <w:i/>
          <w:iCs/>
          <w:color w:val="FF0000"/>
        </w:rPr>
        <w:t>(caso admitida a participação de consórcios e exigidos atestados com quantitativos mínimos)</w:t>
      </w:r>
    </w:p>
    <w:p w14:paraId="03835A5B" w14:textId="77777777" w:rsidR="001F2EDF" w:rsidRDefault="001F2EDF" w:rsidP="001F2EDF">
      <w:pPr>
        <w:tabs>
          <w:tab w:val="left" w:pos="1701"/>
          <w:tab w:val="left" w:pos="1843"/>
        </w:tabs>
        <w:spacing w:after="120" w:line="276" w:lineRule="auto"/>
        <w:ind w:left="1843"/>
        <w:jc w:val="both"/>
        <w:rPr>
          <w:rFonts w:ascii="Calibri" w:hAnsi="Calibri" w:cs="Calibri"/>
          <w:b/>
          <w:bCs/>
        </w:rPr>
      </w:pPr>
      <w:r w:rsidRPr="6253D333">
        <w:rPr>
          <w:rFonts w:ascii="Calibri" w:hAnsi="Calibri" w:cs="Calibri"/>
          <w:b/>
          <w:bCs/>
        </w:rPr>
        <w:t>13.5.5</w:t>
      </w:r>
      <w:r>
        <w:tab/>
      </w:r>
      <w:r w:rsidRPr="6253D333">
        <w:rPr>
          <w:rFonts w:ascii="Calibri" w:hAnsi="Calibri" w:cs="Calibri"/>
          <w:b/>
          <w:bCs/>
        </w:rPr>
        <w:t>Outros Documentos de habilitação:</w:t>
      </w:r>
    </w:p>
    <w:p w14:paraId="612E1139" w14:textId="77777777" w:rsidR="001F2EDF" w:rsidRDefault="001F2EDF" w:rsidP="001F2EDF">
      <w:pPr>
        <w:tabs>
          <w:tab w:val="left" w:pos="1843"/>
          <w:tab w:val="left" w:pos="2268"/>
        </w:tabs>
        <w:spacing w:after="120" w:line="276" w:lineRule="auto"/>
        <w:ind w:left="1843"/>
        <w:jc w:val="both"/>
        <w:rPr>
          <w:rFonts w:ascii="Calibri" w:hAnsi="Calibri" w:cs="Calibri"/>
          <w:b/>
          <w:bCs/>
        </w:rPr>
      </w:pPr>
      <w:r w:rsidRPr="2DCF8A49">
        <w:rPr>
          <w:rFonts w:ascii="Calibri" w:hAnsi="Calibri" w:cs="Calibri"/>
          <w:b/>
          <w:bCs/>
        </w:rPr>
        <w:t>a)</w:t>
      </w:r>
      <w:r>
        <w:tab/>
      </w:r>
      <w:r w:rsidRPr="2DCF8A49">
        <w:rPr>
          <w:rFonts w:ascii="Calibri" w:hAnsi="Calibri" w:cs="Calibri"/>
        </w:rPr>
        <w:t>Declaração de que não emprega menor de 18 anos em trabalho noturno, perigoso ou insalubre e não emprega menor de 16 anos, salvo na condição de aprendiz, a partir de 14 anos, sob as penas da Lei, conforme o disposto no artigo. 7º, inciso XXXIII da Constituição Federal e inciso VI do art. 68 da Lei Federal nº 14.133/2021</w:t>
      </w:r>
    </w:p>
    <w:p w14:paraId="3F57B271" w14:textId="77777777" w:rsidR="001F2EDF" w:rsidRDefault="001F2EDF" w:rsidP="001F2EDF">
      <w:pPr>
        <w:tabs>
          <w:tab w:val="left" w:pos="1843"/>
          <w:tab w:val="left" w:pos="2268"/>
        </w:tabs>
        <w:spacing w:after="120" w:line="276" w:lineRule="auto"/>
        <w:ind w:left="1843"/>
        <w:jc w:val="both"/>
        <w:rPr>
          <w:rFonts w:ascii="Calibri" w:hAnsi="Calibri" w:cs="Calibri"/>
        </w:rPr>
      </w:pPr>
      <w:r w:rsidRPr="00984E36">
        <w:rPr>
          <w:rFonts w:ascii="Calibri" w:hAnsi="Calibri" w:cs="Calibri"/>
          <w:b/>
          <w:bCs/>
        </w:rPr>
        <w:t>b)</w:t>
      </w:r>
      <w:r w:rsidRPr="00984E36">
        <w:rPr>
          <w:rFonts w:ascii="Calibri" w:hAnsi="Calibri" w:cs="Calibri"/>
          <w:b/>
        </w:rPr>
        <w:tab/>
      </w:r>
      <w:r w:rsidRPr="00984E36">
        <w:rPr>
          <w:rFonts w:ascii="Calibri" w:hAnsi="Calibri" w:cs="Calibri"/>
        </w:rPr>
        <w:t>Declaração de inexistência de fato impeditivo de sua habilitação</w:t>
      </w:r>
      <w:r>
        <w:rPr>
          <w:rFonts w:ascii="Calibri" w:hAnsi="Calibri" w:cs="Calibri"/>
        </w:rPr>
        <w:t>,</w:t>
      </w:r>
      <w:r w:rsidRPr="00984E36">
        <w:rPr>
          <w:rFonts w:ascii="Calibri" w:hAnsi="Calibri" w:cs="Calibri"/>
          <w:snapToGrid w:val="0"/>
          <w:u w:val="single"/>
        </w:rPr>
        <w:t xml:space="preserve"> inclusive condenação judicial na proibição de contratar com o Poder Público ou receber benefícios ou incentivos fiscais ou creditícios, transitada em julgada ou não desafiada por recurso com efeito suspensivo, por ato de improbidade administrativa</w:t>
      </w:r>
      <w:r w:rsidRPr="00984E36">
        <w:rPr>
          <w:rFonts w:ascii="Calibri" w:hAnsi="Calibri" w:cs="Calibri"/>
        </w:rPr>
        <w:t>;</w:t>
      </w:r>
    </w:p>
    <w:p w14:paraId="226560C2" w14:textId="77777777" w:rsidR="001F2EDF" w:rsidRDefault="001F2EDF" w:rsidP="001F2EDF">
      <w:pPr>
        <w:tabs>
          <w:tab w:val="left" w:pos="1843"/>
          <w:tab w:val="left" w:pos="2268"/>
        </w:tabs>
        <w:spacing w:after="120" w:line="276" w:lineRule="auto"/>
        <w:ind w:left="1843"/>
        <w:jc w:val="both"/>
        <w:rPr>
          <w:rFonts w:ascii="Calibri" w:hAnsi="Calibri" w:cs="Calibri"/>
        </w:rPr>
      </w:pPr>
      <w:r w:rsidRPr="2DCF8A49">
        <w:rPr>
          <w:rFonts w:ascii="Calibri" w:hAnsi="Calibri" w:cs="Calibri"/>
          <w:b/>
          <w:bCs/>
        </w:rPr>
        <w:t>c</w:t>
      </w:r>
      <w:r w:rsidRPr="2DCF8A49">
        <w:rPr>
          <w:rFonts w:ascii="Calibri" w:hAnsi="Calibri" w:cs="Calibri"/>
        </w:rPr>
        <w:t>)</w:t>
      </w:r>
      <w:r>
        <w:tab/>
      </w:r>
      <w:r w:rsidRPr="2DCF8A49">
        <w:rPr>
          <w:rFonts w:ascii="Calibri" w:hAnsi="Calibri" w:cs="Calibri"/>
        </w:rPr>
        <w:t>Declaração de que a licitante não possui sanções vigentes previstas no inciso III do art. 156 da Lei Federal nº 14.133/2021, no âmbito da Administração Pública Direta e Indireta do Município de São Paulo e no inciso IV do mesmo artigo, no âmbito de quaisquer entes federativos.</w:t>
      </w:r>
    </w:p>
    <w:p w14:paraId="263DC5CC" w14:textId="77777777" w:rsidR="001F2EDF" w:rsidRDefault="001F2EDF" w:rsidP="001F2EDF">
      <w:pPr>
        <w:tabs>
          <w:tab w:val="left" w:pos="1843"/>
          <w:tab w:val="left" w:pos="2268"/>
        </w:tabs>
        <w:spacing w:after="120" w:line="276" w:lineRule="auto"/>
        <w:ind w:left="1843"/>
        <w:jc w:val="both"/>
      </w:pPr>
      <w:r w:rsidRPr="00984E36">
        <w:rPr>
          <w:rFonts w:ascii="Calibri" w:hAnsi="Calibri" w:cs="Calibri"/>
          <w:b/>
          <w:bCs/>
        </w:rPr>
        <w:t xml:space="preserve">d) </w:t>
      </w:r>
      <w:r w:rsidRPr="00984E36">
        <w:rPr>
          <w:rFonts w:ascii="Calibri" w:hAnsi="Calibri" w:cs="Calibri"/>
        </w:rPr>
        <w:tab/>
      </w:r>
      <w:r w:rsidRPr="00984E36">
        <w:rPr>
          <w:rFonts w:ascii="Calibri" w:hAnsi="Calibri" w:cs="Calibri"/>
          <w:color w:val="162937"/>
          <w:shd w:val="clear" w:color="auto" w:fill="FFFFFF"/>
        </w:rPr>
        <w:t>Declaração de que cumpre as exigências de reserva de cargos para pessoa com deficiência e para reabilitado da Previdência Social.</w:t>
      </w:r>
    </w:p>
    <w:p w14:paraId="36A05323" w14:textId="6DAE4968" w:rsidR="53061F16" w:rsidRDefault="53061F16" w:rsidP="57A33421">
      <w:pPr>
        <w:tabs>
          <w:tab w:val="left" w:pos="1843"/>
        </w:tabs>
        <w:spacing w:after="120" w:line="276" w:lineRule="auto"/>
        <w:ind w:left="1843"/>
        <w:jc w:val="both"/>
        <w:rPr>
          <w:rFonts w:ascii="Calibri" w:eastAsia="Calibri" w:hAnsi="Calibri" w:cs="Calibri"/>
        </w:rPr>
      </w:pPr>
      <w:r w:rsidRPr="57A33421">
        <w:rPr>
          <w:rFonts w:ascii="Calibri" w:hAnsi="Calibri" w:cs="Calibri"/>
          <w:b/>
          <w:bCs/>
          <w:color w:val="162937"/>
        </w:rPr>
        <w:t>e)</w:t>
      </w:r>
      <w:r w:rsidRPr="57A33421">
        <w:rPr>
          <w:rFonts w:ascii="Calibri" w:hAnsi="Calibri" w:cs="Calibri"/>
          <w:color w:val="162937"/>
        </w:rPr>
        <w:t xml:space="preserve"> </w:t>
      </w:r>
      <w:r w:rsidRPr="57A33421">
        <w:rPr>
          <w:rFonts w:ascii="Calibri" w:eastAsia="Calibri" w:hAnsi="Calibri" w:cs="Calibri"/>
        </w:rPr>
        <w:t>Declaração, sob as penas da Lei, de ciência sobre a impossibilidade de contratar com a Administração Municipal caso possua inscrição no Cadastro Informativo Municipal - CADIN MUNICIPAL.</w:t>
      </w:r>
    </w:p>
    <w:p w14:paraId="2AD9FC5A" w14:textId="4EED94E5" w:rsidR="001F2EDF" w:rsidRDefault="53061F16" w:rsidP="57A33421">
      <w:pPr>
        <w:tabs>
          <w:tab w:val="left" w:pos="1843"/>
        </w:tabs>
        <w:spacing w:after="120" w:line="276" w:lineRule="auto"/>
        <w:ind w:left="1843"/>
        <w:jc w:val="both"/>
        <w:rPr>
          <w:rFonts w:ascii="Calibri" w:hAnsi="Calibri" w:cs="Calibri"/>
          <w:i/>
          <w:iCs/>
          <w:color w:val="FF0000"/>
        </w:rPr>
      </w:pPr>
      <w:r w:rsidRPr="57A33421">
        <w:rPr>
          <w:rFonts w:ascii="Calibri" w:hAnsi="Calibri" w:cs="Calibri"/>
          <w:i/>
          <w:iCs/>
          <w:color w:val="FF0000"/>
        </w:rPr>
        <w:t xml:space="preserve">Nota: </w:t>
      </w:r>
      <w:r w:rsidR="001F2EDF" w:rsidRPr="57A33421">
        <w:rPr>
          <w:rFonts w:ascii="Calibri" w:hAnsi="Calibri" w:cs="Calibri"/>
          <w:i/>
          <w:iCs/>
          <w:color w:val="FF0000"/>
        </w:rPr>
        <w:t>Podem ser adicionadas outras declarações, caso pertinentes, considerado o objeto licitado</w:t>
      </w:r>
      <w:r w:rsidR="49EEB11F" w:rsidRPr="57A33421">
        <w:rPr>
          <w:rFonts w:ascii="Calibri" w:hAnsi="Calibri" w:cs="Calibri"/>
          <w:i/>
          <w:iCs/>
          <w:color w:val="FF0000"/>
        </w:rPr>
        <w:t>.</w:t>
      </w:r>
    </w:p>
    <w:p w14:paraId="07B2C8FD" w14:textId="77777777" w:rsidR="001F2EDF" w:rsidRPr="00984E36" w:rsidRDefault="001F2EDF" w:rsidP="001F2EDF">
      <w:pPr>
        <w:tabs>
          <w:tab w:val="left" w:pos="1701"/>
          <w:tab w:val="left" w:pos="2552"/>
        </w:tabs>
        <w:spacing w:after="120" w:line="276" w:lineRule="auto"/>
        <w:ind w:left="2552"/>
        <w:jc w:val="both"/>
        <w:rPr>
          <w:rFonts w:ascii="Calibri" w:hAnsi="Calibri" w:cs="Calibri"/>
        </w:rPr>
      </w:pPr>
      <w:r w:rsidRPr="6253D333">
        <w:rPr>
          <w:rFonts w:ascii="Calibri" w:hAnsi="Calibri" w:cs="Calibri"/>
          <w:b/>
          <w:bCs/>
        </w:rPr>
        <w:lastRenderedPageBreak/>
        <w:t>13.5.5.1</w:t>
      </w:r>
      <w:r>
        <w:tab/>
      </w:r>
      <w:r w:rsidRPr="6253D333">
        <w:rPr>
          <w:rFonts w:ascii="Calibri" w:hAnsi="Calibri" w:cs="Calibri"/>
        </w:rPr>
        <w:t xml:space="preserve">As declarações supra deverão ser elaboradas em papel timbrado e subscritas pelo representante legal da licitante, sendo recomendada a utilização do modelo constante </w:t>
      </w:r>
      <w:r w:rsidRPr="004E1190">
        <w:rPr>
          <w:rFonts w:ascii="Calibri" w:hAnsi="Calibri" w:cs="Calibri"/>
        </w:rPr>
        <w:t>no ANEXO III do</w:t>
      </w:r>
      <w:r w:rsidRPr="6253D333">
        <w:rPr>
          <w:rFonts w:ascii="Calibri" w:hAnsi="Calibri" w:cs="Calibri"/>
        </w:rPr>
        <w:t xml:space="preserve"> presente Edital, facultando-se a elaboração de declarações individualizadas.</w:t>
      </w:r>
    </w:p>
    <w:p w14:paraId="70D53F8A" w14:textId="77777777" w:rsidR="001F2EDF" w:rsidRDefault="001F2EDF" w:rsidP="001F2EDF">
      <w:pPr>
        <w:tabs>
          <w:tab w:val="left" w:pos="1701"/>
          <w:tab w:val="left" w:pos="1843"/>
        </w:tabs>
        <w:spacing w:after="120" w:line="276" w:lineRule="auto"/>
        <w:ind w:left="1134" w:hanging="1134"/>
        <w:jc w:val="both"/>
        <w:rPr>
          <w:rFonts w:ascii="Calibri" w:hAnsi="Calibri" w:cs="Calibri"/>
        </w:rPr>
      </w:pPr>
      <w:r w:rsidRPr="2DCF8A49">
        <w:rPr>
          <w:rFonts w:ascii="Calibri" w:hAnsi="Calibri" w:cs="Calibri"/>
          <w:b/>
          <w:bCs/>
        </w:rPr>
        <w:t xml:space="preserve">13.6.  </w:t>
      </w:r>
      <w:r>
        <w:tab/>
      </w:r>
      <w:r w:rsidRPr="2DCF8A49">
        <w:rPr>
          <w:rFonts w:ascii="Calibri" w:hAnsi="Calibri" w:cs="Calibri"/>
        </w:rPr>
        <w:t xml:space="preserve">A licitante, para fins de habilitação, deverá observar as </w:t>
      </w:r>
      <w:r w:rsidRPr="2DCF8A49">
        <w:rPr>
          <w:rFonts w:ascii="Calibri" w:hAnsi="Calibri" w:cs="Calibri"/>
          <w:u w:val="single"/>
        </w:rPr>
        <w:t>disposições gerais</w:t>
      </w:r>
      <w:r w:rsidRPr="2DCF8A49">
        <w:rPr>
          <w:rFonts w:ascii="Calibri" w:hAnsi="Calibri" w:cs="Calibri"/>
        </w:rPr>
        <w:t xml:space="preserve"> que seguem: </w:t>
      </w:r>
    </w:p>
    <w:p w14:paraId="3FF382B9" w14:textId="77777777" w:rsidR="001F2EDF" w:rsidRPr="00984E36" w:rsidRDefault="001F2EDF" w:rsidP="001F2EDF">
      <w:pPr>
        <w:tabs>
          <w:tab w:val="left" w:pos="1843"/>
        </w:tabs>
        <w:spacing w:after="120" w:line="276" w:lineRule="auto"/>
        <w:ind w:left="1843"/>
        <w:jc w:val="both"/>
        <w:rPr>
          <w:rFonts w:ascii="Calibri" w:hAnsi="Calibri" w:cs="Calibri"/>
        </w:rPr>
      </w:pPr>
      <w:r w:rsidRPr="2DCF8A49">
        <w:rPr>
          <w:rFonts w:ascii="Calibri" w:hAnsi="Calibri" w:cs="Calibri"/>
          <w:b/>
          <w:bCs/>
        </w:rPr>
        <w:t>13.6.1</w:t>
      </w:r>
      <w:r>
        <w:tab/>
      </w:r>
      <w:r w:rsidRPr="2DCF8A49">
        <w:rPr>
          <w:rFonts w:ascii="Calibri" w:hAnsi="Calibri" w:cs="Calibri"/>
        </w:rPr>
        <w:t>Todos os documentos devem estar com seu prazo de validade em vigor. Se este prazo não constar de cláusula específica deste edital, do próprio documento ou de lei específica, será considerado o prazo de validade de 06 (seis) meses, a contar da data de sua expedição, salvo os atestados/certidões de qualificação técnica, para os quais não se exige validade.</w:t>
      </w:r>
    </w:p>
    <w:p w14:paraId="7BEADB21" w14:textId="77777777" w:rsidR="001F2EDF" w:rsidRPr="00984E36" w:rsidRDefault="001F2EDF" w:rsidP="001F2EDF">
      <w:pPr>
        <w:tabs>
          <w:tab w:val="left" w:pos="1843"/>
        </w:tabs>
        <w:spacing w:after="120" w:line="276" w:lineRule="auto"/>
        <w:ind w:left="1843"/>
        <w:jc w:val="both"/>
        <w:rPr>
          <w:rFonts w:ascii="Calibri" w:hAnsi="Calibri" w:cs="Calibri"/>
        </w:rPr>
      </w:pPr>
      <w:r w:rsidRPr="2DCF8A49">
        <w:rPr>
          <w:rFonts w:ascii="Calibri" w:hAnsi="Calibri" w:cs="Calibri"/>
          <w:b/>
          <w:bCs/>
        </w:rPr>
        <w:t>13.6.2</w:t>
      </w:r>
      <w:r>
        <w:tab/>
      </w:r>
      <w:r w:rsidRPr="2DCF8A49">
        <w:rPr>
          <w:rFonts w:ascii="Calibri" w:hAnsi="Calibri" w:cs="Calibri"/>
        </w:rPr>
        <w:t>Todos os documentos expedidos pela empresa deverão estar subscritos por seu representante legal ou procurador, com identificação clara do subscritor.</w:t>
      </w:r>
    </w:p>
    <w:p w14:paraId="7BE57EB7" w14:textId="77777777" w:rsidR="001F2EDF" w:rsidRPr="00984E36" w:rsidRDefault="001F2EDF" w:rsidP="001F2EDF">
      <w:pPr>
        <w:tabs>
          <w:tab w:val="left" w:pos="1843"/>
        </w:tabs>
        <w:spacing w:after="120" w:line="276" w:lineRule="auto"/>
        <w:ind w:left="1843"/>
        <w:jc w:val="both"/>
        <w:rPr>
          <w:rFonts w:ascii="Calibri" w:hAnsi="Calibri" w:cs="Calibri"/>
        </w:rPr>
      </w:pPr>
      <w:r w:rsidRPr="2DCF8A49">
        <w:rPr>
          <w:rFonts w:ascii="Calibri" w:hAnsi="Calibri" w:cs="Calibri"/>
          <w:b/>
          <w:bCs/>
        </w:rPr>
        <w:t>13.6.3</w:t>
      </w:r>
      <w:r>
        <w:tab/>
      </w:r>
      <w:r w:rsidRPr="2DCF8A49">
        <w:rPr>
          <w:rFonts w:ascii="Calibri" w:hAnsi="Calibri" w:cs="Calibri"/>
        </w:rPr>
        <w:t>Os documentos serão apresentados em original, por cópia autenticada ou por cópia simples com autenticidade declarada por advogado sob sua responsabilidade pessoal.</w:t>
      </w:r>
    </w:p>
    <w:p w14:paraId="2E3B2AE4" w14:textId="77777777" w:rsidR="001F2EDF" w:rsidRPr="00984E36" w:rsidRDefault="001F2EDF" w:rsidP="001F2EDF">
      <w:pPr>
        <w:tabs>
          <w:tab w:val="left" w:pos="1843"/>
        </w:tabs>
        <w:spacing w:after="120" w:line="276" w:lineRule="auto"/>
        <w:ind w:left="1843"/>
        <w:jc w:val="both"/>
        <w:rPr>
          <w:rFonts w:ascii="Calibri" w:hAnsi="Calibri" w:cs="Calibri"/>
        </w:rPr>
      </w:pPr>
      <w:r w:rsidRPr="00984E36">
        <w:rPr>
          <w:rFonts w:ascii="Calibri" w:hAnsi="Calibri" w:cs="Calibri"/>
          <w:b/>
          <w:bCs/>
        </w:rPr>
        <w:t>13.6.4</w:t>
      </w:r>
      <w:r w:rsidRPr="00984E36">
        <w:rPr>
          <w:rFonts w:ascii="Calibri" w:hAnsi="Calibri" w:cs="Calibri"/>
        </w:rPr>
        <w:t xml:space="preserve"> A autenticidade dos documentos emitidos via Internet será conferida pelo Pregoeiro e Equipe de Apoio.</w:t>
      </w:r>
    </w:p>
    <w:p w14:paraId="2EE942C6" w14:textId="77777777" w:rsidR="001F2EDF" w:rsidRPr="00984E36" w:rsidRDefault="001F2EDF" w:rsidP="001F2EDF">
      <w:pPr>
        <w:tabs>
          <w:tab w:val="left" w:pos="1701"/>
          <w:tab w:val="left" w:pos="1843"/>
        </w:tabs>
        <w:spacing w:after="120" w:line="276" w:lineRule="auto"/>
        <w:ind w:left="1843"/>
        <w:jc w:val="both"/>
        <w:rPr>
          <w:rFonts w:ascii="Calibri" w:hAnsi="Calibri" w:cs="Calibri"/>
        </w:rPr>
      </w:pPr>
      <w:r w:rsidRPr="2DCF8A49">
        <w:rPr>
          <w:rFonts w:ascii="Calibri" w:hAnsi="Calibri" w:cs="Calibri"/>
          <w:b/>
          <w:bCs/>
        </w:rPr>
        <w:t>13.6.5</w:t>
      </w:r>
      <w:r>
        <w:tab/>
      </w:r>
      <w:r w:rsidRPr="2DCF8A49">
        <w:rPr>
          <w:rFonts w:ascii="Calibri" w:hAnsi="Calibri" w:cs="Calibri"/>
        </w:rPr>
        <w:t xml:space="preserve">Se a licitante for a </w:t>
      </w:r>
      <w:r w:rsidRPr="2DCF8A49">
        <w:rPr>
          <w:rFonts w:ascii="Calibri" w:hAnsi="Calibri" w:cs="Calibri"/>
          <w:b/>
          <w:bCs/>
        </w:rPr>
        <w:t>matriz</w:t>
      </w:r>
      <w:r w:rsidRPr="2DCF8A49">
        <w:rPr>
          <w:rFonts w:ascii="Calibri" w:hAnsi="Calibri" w:cs="Calibri"/>
        </w:rPr>
        <w:t xml:space="preserve">, todos os documentos deverão estar em nome da matriz, e se for a </w:t>
      </w:r>
      <w:r w:rsidRPr="2DCF8A49">
        <w:rPr>
          <w:rFonts w:ascii="Calibri" w:hAnsi="Calibri" w:cs="Calibri"/>
          <w:b/>
          <w:bCs/>
        </w:rPr>
        <w:t>filial</w:t>
      </w:r>
      <w:r w:rsidRPr="2DCF8A49">
        <w:rPr>
          <w:rFonts w:ascii="Calibri" w:hAnsi="Calibri" w:cs="Calibri"/>
        </w:rPr>
        <w:t>, todos os documentos deverão estar em nome da filial, exceto aqueles documentos que, pela própria natureza, comprovadamente, forem emitidos somente em nome da matriz.</w:t>
      </w:r>
    </w:p>
    <w:p w14:paraId="45B36685" w14:textId="77777777" w:rsidR="001F2EDF" w:rsidRPr="00984E36" w:rsidRDefault="001F2EDF" w:rsidP="001F2EDF">
      <w:pPr>
        <w:tabs>
          <w:tab w:val="left" w:pos="2552"/>
        </w:tabs>
        <w:spacing w:after="120" w:line="276" w:lineRule="auto"/>
        <w:ind w:left="2552"/>
        <w:jc w:val="both"/>
        <w:rPr>
          <w:rFonts w:ascii="Calibri" w:hAnsi="Calibri" w:cs="Calibri"/>
        </w:rPr>
      </w:pPr>
      <w:r w:rsidRPr="2DCF8A49">
        <w:rPr>
          <w:rFonts w:ascii="Calibri" w:hAnsi="Calibri" w:cs="Calibri"/>
          <w:b/>
          <w:bCs/>
        </w:rPr>
        <w:t>13.6.5.1</w:t>
      </w:r>
      <w:r>
        <w:tab/>
      </w:r>
      <w:r w:rsidRPr="2DCF8A49">
        <w:rPr>
          <w:rFonts w:ascii="Calibri" w:hAnsi="Calibri" w:cs="Calibri"/>
        </w:rPr>
        <w:t>Caso a licitante pretenda que um de seus estabelecimentos, que não o participante desta licitação, execute o futuro contrato, deverá apresentar toda documentação de habilitação de ambos os estabelecimentos.</w:t>
      </w:r>
    </w:p>
    <w:p w14:paraId="0E70C5D3" w14:textId="77777777" w:rsidR="001F2EDF" w:rsidRPr="009F6073" w:rsidRDefault="001F2EDF" w:rsidP="001F2EDF">
      <w:pPr>
        <w:tabs>
          <w:tab w:val="left" w:pos="2268"/>
          <w:tab w:val="left" w:pos="2552"/>
        </w:tabs>
        <w:spacing w:after="120" w:line="276" w:lineRule="auto"/>
        <w:ind w:left="2552"/>
        <w:jc w:val="both"/>
        <w:rPr>
          <w:rFonts w:ascii="Calibri" w:hAnsi="Calibri" w:cs="Calibri"/>
          <w:i/>
          <w:iCs/>
        </w:rPr>
      </w:pPr>
      <w:r w:rsidRPr="009F6073">
        <w:rPr>
          <w:rFonts w:ascii="Calibri" w:hAnsi="Calibri" w:cs="Calibri"/>
          <w:b/>
          <w:bCs/>
          <w:i/>
          <w:iCs/>
        </w:rPr>
        <w:t xml:space="preserve">13.6.5.2 </w:t>
      </w:r>
      <w:r w:rsidRPr="009F6073">
        <w:rPr>
          <w:rStyle w:val="nfase"/>
          <w:rFonts w:ascii="Calibri" w:hAnsi="Calibri" w:cs="Calibri"/>
          <w:i w:val="0"/>
          <w:bdr w:val="none" w:sz="0" w:space="0" w:color="auto" w:frame="1"/>
        </w:rPr>
        <w:t>Atestados de capacidade técnica ou de responsabilidade técnica podem ser apresentados em nome e com o número do CNPJ (MF) da matriz ou da filial da empresa licitante.</w:t>
      </w:r>
    </w:p>
    <w:p w14:paraId="1761EA66" w14:textId="77777777" w:rsidR="001F2EDF" w:rsidRPr="00984E36" w:rsidRDefault="001F2EDF" w:rsidP="001F2EDF">
      <w:pPr>
        <w:tabs>
          <w:tab w:val="left" w:pos="1843"/>
        </w:tabs>
        <w:spacing w:after="120" w:line="276" w:lineRule="auto"/>
        <w:ind w:left="1843"/>
        <w:jc w:val="both"/>
        <w:rPr>
          <w:rFonts w:ascii="Calibri" w:hAnsi="Calibri" w:cs="Calibri"/>
        </w:rPr>
      </w:pPr>
      <w:r w:rsidRPr="2DCF8A49">
        <w:rPr>
          <w:rFonts w:ascii="Calibri" w:hAnsi="Calibri" w:cs="Calibri"/>
          <w:b/>
          <w:bCs/>
        </w:rPr>
        <w:lastRenderedPageBreak/>
        <w:t>13.6.6</w:t>
      </w:r>
      <w:r>
        <w:tab/>
      </w:r>
      <w:r w:rsidRPr="2DCF8A49">
        <w:rPr>
          <w:rFonts w:ascii="Calibri" w:hAnsi="Calibri" w:cs="Calibri"/>
        </w:rPr>
        <w:t>Todo e qualquer documento apresentado em língua estrangeira deverá estar acompanhado da respectiva tradução para o idioma pátrio, feita por tradutor público juramentado.</w:t>
      </w:r>
    </w:p>
    <w:p w14:paraId="226A0E1E" w14:textId="77777777" w:rsidR="001F2EDF" w:rsidRPr="00984E36" w:rsidRDefault="001F2EDF" w:rsidP="001F2EDF">
      <w:pPr>
        <w:tabs>
          <w:tab w:val="left" w:pos="1843"/>
        </w:tabs>
        <w:spacing w:after="120" w:line="276" w:lineRule="auto"/>
        <w:ind w:left="1843"/>
        <w:jc w:val="both"/>
        <w:rPr>
          <w:rFonts w:ascii="Calibri" w:hAnsi="Calibri" w:cs="Calibri"/>
        </w:rPr>
      </w:pPr>
      <w:r w:rsidRPr="2DCF8A49">
        <w:rPr>
          <w:rFonts w:ascii="Calibri" w:hAnsi="Calibri" w:cs="Calibri"/>
          <w:b/>
          <w:bCs/>
        </w:rPr>
        <w:t>13.6.7</w:t>
      </w:r>
      <w:r>
        <w:tab/>
      </w:r>
      <w:r w:rsidRPr="2DCF8A49">
        <w:rPr>
          <w:rFonts w:ascii="Calibri" w:hAnsi="Calibri" w:cs="Calibri"/>
        </w:rPr>
        <w:t>Não serão aceitos documentos cujas datas e caracteres estejam ilegíveis ou rasurados de tal forma que não possam ser entendidos.</w:t>
      </w:r>
    </w:p>
    <w:p w14:paraId="59AC5E2D" w14:textId="77777777" w:rsidR="001F2EDF" w:rsidRPr="00984E36" w:rsidRDefault="001F2EDF" w:rsidP="001F2EDF">
      <w:pPr>
        <w:tabs>
          <w:tab w:val="left" w:pos="1843"/>
        </w:tabs>
        <w:spacing w:after="120" w:line="276" w:lineRule="auto"/>
        <w:ind w:left="1843"/>
        <w:jc w:val="both"/>
        <w:rPr>
          <w:rFonts w:ascii="Calibri" w:hAnsi="Calibri" w:cs="Calibri"/>
        </w:rPr>
      </w:pPr>
      <w:r w:rsidRPr="2DCF8A49">
        <w:rPr>
          <w:rFonts w:ascii="Calibri" w:hAnsi="Calibri" w:cs="Calibri"/>
          <w:b/>
          <w:bCs/>
        </w:rPr>
        <w:t>13.6.8</w:t>
      </w:r>
      <w:r>
        <w:tab/>
      </w:r>
      <w:r w:rsidRPr="2DCF8A49">
        <w:rPr>
          <w:rFonts w:ascii="Calibri" w:hAnsi="Calibri" w:cs="Calibri"/>
        </w:rPr>
        <w:t>Os documentos exigidos para habilitação não poderão, em hipótese alguma, ser substituídos por protocolos, que apenas configurem o seu requerimento, não podendo, ainda, ser remetidos posteriormente ao prazo fixado.</w:t>
      </w:r>
    </w:p>
    <w:p w14:paraId="44A5D6EA" w14:textId="77777777" w:rsidR="001F2EDF" w:rsidRDefault="001F2EDF" w:rsidP="001F2EDF">
      <w:pPr>
        <w:tabs>
          <w:tab w:val="left" w:pos="1843"/>
        </w:tabs>
        <w:spacing w:after="120" w:line="276" w:lineRule="auto"/>
        <w:ind w:left="1843"/>
        <w:jc w:val="both"/>
        <w:rPr>
          <w:rFonts w:ascii="Calibri" w:hAnsi="Calibri" w:cs="Calibri"/>
        </w:rPr>
      </w:pPr>
      <w:r w:rsidRPr="2DCF8A49">
        <w:rPr>
          <w:rFonts w:ascii="Calibri" w:hAnsi="Calibri" w:cs="Calibri"/>
          <w:b/>
          <w:bCs/>
        </w:rPr>
        <w:t>13.6.9.</w:t>
      </w:r>
      <w:r w:rsidRPr="2DCF8A49">
        <w:rPr>
          <w:rFonts w:ascii="Calibri" w:hAnsi="Calibri" w:cs="Calibri"/>
        </w:rPr>
        <w:t xml:space="preserve"> </w:t>
      </w:r>
      <w:r w:rsidRPr="2DCF8A49">
        <w:rPr>
          <w:rFonts w:ascii="Calibri" w:eastAsia="Calibri" w:hAnsi="Calibri" w:cs="Calibri"/>
        </w:rPr>
        <w:t>Serão aceitas como prova de regularidade, certidões positivas com efeito de negativas e certidões positivas que noticiem em seu corpo que os débitos estão judicialmente garantidos ou com sua exigibilidade suspensa</w:t>
      </w:r>
    </w:p>
    <w:p w14:paraId="29329E6F" w14:textId="77777777" w:rsidR="001F2EDF" w:rsidRPr="00984E36" w:rsidRDefault="001F2EDF" w:rsidP="001F2EDF">
      <w:pPr>
        <w:tabs>
          <w:tab w:val="left" w:pos="1134"/>
        </w:tabs>
        <w:spacing w:after="120" w:line="276" w:lineRule="auto"/>
        <w:ind w:left="1134" w:hanging="1134"/>
        <w:jc w:val="both"/>
        <w:rPr>
          <w:rFonts w:ascii="Calibri" w:hAnsi="Calibri" w:cs="Calibri"/>
          <w:b/>
          <w:bCs/>
        </w:rPr>
      </w:pPr>
      <w:r w:rsidRPr="2DCF8A49">
        <w:rPr>
          <w:rFonts w:ascii="Calibri" w:hAnsi="Calibri" w:cs="Calibri"/>
          <w:b/>
          <w:bCs/>
        </w:rPr>
        <w:t>13.7</w:t>
      </w:r>
      <w:r>
        <w:tab/>
      </w:r>
      <w:r w:rsidRPr="2DCF8A49">
        <w:rPr>
          <w:rFonts w:ascii="Calibri" w:hAnsi="Calibri" w:cs="Calibri"/>
        </w:rPr>
        <w:t>O Pregoeiro e sua Equipe de Apoio verificarão eventual descumprimento das vedações de participação na licitação, mediante consulta ao:</w:t>
      </w:r>
    </w:p>
    <w:p w14:paraId="15F4D07C" w14:textId="77777777" w:rsidR="001F2EDF" w:rsidRDefault="001F2EDF" w:rsidP="001F2EDF">
      <w:pPr>
        <w:tabs>
          <w:tab w:val="left" w:pos="1843"/>
        </w:tabs>
        <w:spacing w:after="120" w:line="276" w:lineRule="auto"/>
        <w:ind w:left="1080" w:hanging="43"/>
        <w:jc w:val="both"/>
        <w:rPr>
          <w:rFonts w:ascii="Calibri" w:hAnsi="Calibri" w:cs="Calibri"/>
        </w:rPr>
      </w:pPr>
      <w:r w:rsidRPr="6253D333">
        <w:rPr>
          <w:rFonts w:ascii="Calibri" w:hAnsi="Calibri" w:cs="Calibri"/>
          <w:b/>
          <w:bCs/>
        </w:rPr>
        <w:t>a)</w:t>
      </w:r>
      <w:r>
        <w:tab/>
      </w:r>
      <w:r w:rsidRPr="6253D333">
        <w:rPr>
          <w:rFonts w:ascii="Calibri" w:eastAsia="Calibri" w:hAnsi="Calibri" w:cs="Calibri"/>
          <w:color w:val="000000" w:themeColor="text1"/>
        </w:rPr>
        <w:t>Cadastro Nacional de Condenações Cíveis por Atos de Improbidade Administrativa e Inelegibilidade, do Conselho Nacional de Justiça (CNIA – CNJ)</w:t>
      </w:r>
      <w:r w:rsidRPr="6253D333">
        <w:rPr>
          <w:rFonts w:ascii="Calibri" w:hAnsi="Calibri" w:cs="Calibri"/>
        </w:rPr>
        <w:t xml:space="preserve">, no endereço eletrônico </w:t>
      </w:r>
      <w:r w:rsidRPr="6253D333">
        <w:rPr>
          <w:rFonts w:ascii="Calibri" w:hAnsi="Calibri" w:cs="Calibri"/>
          <w:u w:val="single"/>
        </w:rPr>
        <w:t>www.cnj.jus.br/</w:t>
      </w:r>
      <w:proofErr w:type="spellStart"/>
      <w:r w:rsidRPr="6253D333">
        <w:rPr>
          <w:rFonts w:ascii="Calibri" w:hAnsi="Calibri" w:cs="Calibri"/>
          <w:u w:val="single"/>
        </w:rPr>
        <w:t>improbidade_adm</w:t>
      </w:r>
      <w:proofErr w:type="spellEnd"/>
      <w:r w:rsidRPr="6253D333">
        <w:rPr>
          <w:rFonts w:ascii="Calibri" w:hAnsi="Calibri" w:cs="Calibri"/>
          <w:u w:val="single"/>
        </w:rPr>
        <w:t>/</w:t>
      </w:r>
      <w:proofErr w:type="spellStart"/>
      <w:r w:rsidRPr="6253D333">
        <w:rPr>
          <w:rFonts w:ascii="Calibri" w:hAnsi="Calibri" w:cs="Calibri"/>
          <w:u w:val="single"/>
        </w:rPr>
        <w:t>consultar_requerido.php</w:t>
      </w:r>
      <w:proofErr w:type="spellEnd"/>
      <w:r w:rsidRPr="6253D333">
        <w:rPr>
          <w:rFonts w:ascii="Calibri" w:hAnsi="Calibri" w:cs="Calibri"/>
        </w:rPr>
        <w:t>;</w:t>
      </w:r>
    </w:p>
    <w:p w14:paraId="6BEED573" w14:textId="77777777" w:rsidR="001F2EDF" w:rsidRPr="00984E36" w:rsidRDefault="001F2EDF" w:rsidP="001F2EDF">
      <w:pPr>
        <w:tabs>
          <w:tab w:val="left" w:pos="1843"/>
        </w:tabs>
        <w:spacing w:after="120" w:line="276" w:lineRule="auto"/>
        <w:ind w:left="1080" w:hanging="43"/>
        <w:jc w:val="both"/>
        <w:rPr>
          <w:rFonts w:ascii="Calibri" w:hAnsi="Calibri" w:cs="Calibri"/>
        </w:rPr>
      </w:pPr>
      <w:r w:rsidRPr="6253D333">
        <w:rPr>
          <w:rFonts w:ascii="Calibri" w:hAnsi="Calibri" w:cs="Calibri"/>
          <w:b/>
          <w:bCs/>
        </w:rPr>
        <w:t xml:space="preserve">b)    </w:t>
      </w:r>
      <w:r>
        <w:tab/>
      </w:r>
      <w:r w:rsidRPr="6253D333">
        <w:rPr>
          <w:rFonts w:ascii="Calibri" w:hAnsi="Calibri" w:cs="Calibri"/>
        </w:rPr>
        <w:t xml:space="preserve">Cadastro Nacional das Empresas Inidôneas e Suspensas – CEIS, no endereço eletrônico </w:t>
      </w:r>
      <w:r w:rsidRPr="6253D333">
        <w:rPr>
          <w:rFonts w:ascii="Calibri" w:hAnsi="Calibri" w:cs="Calibri"/>
          <w:u w:val="single"/>
        </w:rPr>
        <w:t>https://www.portaltransparencia.gov.br/sancoes/ceis</w:t>
      </w:r>
      <w:r w:rsidRPr="6253D333">
        <w:rPr>
          <w:rFonts w:ascii="Calibri" w:hAnsi="Calibri" w:cs="Calibri"/>
        </w:rPr>
        <w:t>;</w:t>
      </w:r>
    </w:p>
    <w:p w14:paraId="447F83A7" w14:textId="77777777" w:rsidR="001F2EDF" w:rsidRPr="00984E36" w:rsidRDefault="001F2EDF" w:rsidP="001F2EDF">
      <w:pPr>
        <w:tabs>
          <w:tab w:val="left" w:pos="1843"/>
        </w:tabs>
        <w:spacing w:after="120" w:line="276" w:lineRule="auto"/>
        <w:ind w:left="1080" w:hanging="43"/>
        <w:jc w:val="both"/>
        <w:rPr>
          <w:rFonts w:ascii="Calibri" w:hAnsi="Calibri" w:cs="Calibri"/>
        </w:rPr>
      </w:pPr>
      <w:r w:rsidRPr="6253D333">
        <w:rPr>
          <w:rFonts w:ascii="Calibri" w:hAnsi="Calibri" w:cs="Calibri"/>
          <w:b/>
          <w:bCs/>
        </w:rPr>
        <w:t>c)</w:t>
      </w:r>
      <w:r>
        <w:tab/>
      </w:r>
      <w:r w:rsidRPr="6253D333">
        <w:rPr>
          <w:rFonts w:ascii="Calibri" w:hAnsi="Calibri" w:cs="Calibri"/>
        </w:rPr>
        <w:t xml:space="preserve">Rol de Empresas Punidas, disponível no endereço eletrônico </w:t>
      </w:r>
      <w:r w:rsidRPr="6253D333">
        <w:rPr>
          <w:rFonts w:ascii="Calibri" w:hAnsi="Calibri" w:cs="Calibri"/>
          <w:u w:val="single"/>
        </w:rPr>
        <w:t>https://capital.sp.gov.br/web/gestao/w/coordenadoria_de_bens_e_servicos__cobes/empresas_punidas/9255</w:t>
      </w:r>
      <w:r w:rsidRPr="6253D333">
        <w:rPr>
          <w:rFonts w:ascii="Calibri" w:hAnsi="Calibri" w:cs="Calibri"/>
        </w:rPr>
        <w:t>;</w:t>
      </w:r>
    </w:p>
    <w:p w14:paraId="6AEA86A4" w14:textId="77777777" w:rsidR="001F2EDF" w:rsidRPr="00984E36" w:rsidRDefault="001F2EDF" w:rsidP="001F2EDF">
      <w:pPr>
        <w:tabs>
          <w:tab w:val="left" w:pos="1843"/>
        </w:tabs>
        <w:spacing w:after="120" w:line="276" w:lineRule="auto"/>
        <w:ind w:left="1080" w:hanging="43"/>
        <w:jc w:val="both"/>
        <w:rPr>
          <w:rFonts w:ascii="Calibri" w:hAnsi="Calibri" w:cs="Calibri"/>
        </w:rPr>
      </w:pPr>
      <w:r w:rsidRPr="6253D333">
        <w:rPr>
          <w:rFonts w:ascii="Calibri" w:hAnsi="Calibri" w:cs="Calibri"/>
          <w:b/>
          <w:bCs/>
        </w:rPr>
        <w:t>d)</w:t>
      </w:r>
      <w:r>
        <w:tab/>
      </w:r>
      <w:r w:rsidRPr="6253D333">
        <w:rPr>
          <w:rFonts w:ascii="Calibri" w:hAnsi="Calibri" w:cs="Calibri"/>
        </w:rPr>
        <w:t xml:space="preserve">Cadastro Nacional de Empresas Punidas (CNEP), disponível no endereço eletrônico </w:t>
      </w:r>
      <w:r w:rsidRPr="6253D333">
        <w:rPr>
          <w:rFonts w:ascii="Calibri" w:hAnsi="Calibri" w:cs="Calibri"/>
          <w:u w:val="single"/>
        </w:rPr>
        <w:t>https://www.portaltransparencia.gov.br/sancoes/cnep</w:t>
      </w:r>
      <w:r w:rsidRPr="6253D333">
        <w:rPr>
          <w:rFonts w:ascii="Calibri" w:hAnsi="Calibri" w:cs="Calibri"/>
        </w:rPr>
        <w:t>;</w:t>
      </w:r>
    </w:p>
    <w:p w14:paraId="423C2DC6" w14:textId="77777777" w:rsidR="001F2EDF" w:rsidRDefault="001F2EDF" w:rsidP="001F2EDF">
      <w:pPr>
        <w:tabs>
          <w:tab w:val="left" w:pos="1701"/>
          <w:tab w:val="left" w:pos="1843"/>
        </w:tabs>
        <w:spacing w:after="120" w:line="276" w:lineRule="auto"/>
        <w:ind w:left="1843"/>
        <w:jc w:val="both"/>
        <w:rPr>
          <w:rFonts w:ascii="Calibri" w:hAnsi="Calibri" w:cs="Calibri"/>
          <w:b/>
          <w:bCs/>
        </w:rPr>
      </w:pPr>
      <w:r w:rsidRPr="2DCF8A49">
        <w:rPr>
          <w:rFonts w:ascii="Calibri" w:hAnsi="Calibri" w:cs="Calibri"/>
          <w:b/>
          <w:bCs/>
        </w:rPr>
        <w:t>13.7.1</w:t>
      </w:r>
      <w:r>
        <w:tab/>
      </w:r>
      <w:r w:rsidRPr="2DCF8A49">
        <w:rPr>
          <w:rFonts w:ascii="Calibri" w:hAnsi="Calibri" w:cs="Calibri"/>
        </w:rPr>
        <w:t>As consultas realizar-se-ão em nome da licitante, da matriz (quando filial seja a licitante), e de seus sócios majoritários.</w:t>
      </w:r>
    </w:p>
    <w:p w14:paraId="19B4E9DC" w14:textId="77777777" w:rsidR="001F2EDF" w:rsidRPr="00984E36" w:rsidRDefault="001F2EDF" w:rsidP="001F2EDF">
      <w:pPr>
        <w:tabs>
          <w:tab w:val="left" w:pos="1134"/>
        </w:tabs>
        <w:spacing w:after="120" w:line="276" w:lineRule="auto"/>
        <w:ind w:left="1134" w:hanging="1134"/>
        <w:jc w:val="both"/>
        <w:rPr>
          <w:rFonts w:ascii="Calibri" w:hAnsi="Calibri" w:cs="Calibri"/>
        </w:rPr>
      </w:pPr>
      <w:r w:rsidRPr="2DCF8A49">
        <w:rPr>
          <w:rFonts w:ascii="Calibri" w:hAnsi="Calibri" w:cs="Calibri"/>
          <w:b/>
          <w:bCs/>
        </w:rPr>
        <w:t>13.8</w:t>
      </w:r>
      <w:r>
        <w:tab/>
      </w:r>
      <w:r w:rsidRPr="2DCF8A49">
        <w:rPr>
          <w:rFonts w:ascii="Calibri" w:hAnsi="Calibri" w:cs="Calibri"/>
        </w:rPr>
        <w:t>Os documentos serão analisados pelo Pregoeiro e sua Equipe de Apoio quanto a sua conformidade com os solicitados e serão anexados ao processo administrativo pertinente a esta licitação.</w:t>
      </w:r>
    </w:p>
    <w:p w14:paraId="4C7C6A19" w14:textId="77777777" w:rsidR="001F2EDF" w:rsidRDefault="001F2EDF" w:rsidP="001F2EDF">
      <w:pPr>
        <w:spacing w:after="120" w:line="276" w:lineRule="auto"/>
        <w:ind w:left="1843"/>
        <w:jc w:val="both"/>
        <w:rPr>
          <w:rFonts w:ascii="Calibri" w:hAnsi="Calibri" w:cs="Calibri"/>
        </w:rPr>
      </w:pPr>
      <w:r w:rsidRPr="2DCF8A49">
        <w:rPr>
          <w:rFonts w:ascii="Calibri" w:hAnsi="Calibri" w:cs="Calibri"/>
          <w:b/>
          <w:bCs/>
        </w:rPr>
        <w:t>13.8.1</w:t>
      </w:r>
      <w:r>
        <w:tab/>
      </w:r>
      <w:r w:rsidRPr="2DCF8A49">
        <w:rPr>
          <w:rFonts w:ascii="Calibri" w:hAnsi="Calibri" w:cs="Calibri"/>
        </w:rPr>
        <w:t>Estando a documentação de habilitação da licitante vencedora em desacordo com as exigências do Edital, ela será inabilitada.</w:t>
      </w:r>
    </w:p>
    <w:p w14:paraId="5BFF1E5E" w14:textId="77777777" w:rsidR="001F2EDF" w:rsidRDefault="001F2EDF" w:rsidP="001F2EDF">
      <w:pPr>
        <w:tabs>
          <w:tab w:val="left" w:pos="2268"/>
        </w:tabs>
        <w:spacing w:after="120" w:line="276" w:lineRule="auto"/>
        <w:ind w:left="2268"/>
        <w:jc w:val="both"/>
        <w:rPr>
          <w:rFonts w:ascii="Calibri" w:eastAsia="Calibri" w:hAnsi="Calibri" w:cs="Calibri"/>
        </w:rPr>
      </w:pPr>
      <w:r w:rsidRPr="2DCF8A49">
        <w:rPr>
          <w:rFonts w:ascii="Calibri" w:eastAsia="Calibri" w:hAnsi="Calibri" w:cs="Calibri"/>
          <w:b/>
          <w:bCs/>
        </w:rPr>
        <w:lastRenderedPageBreak/>
        <w:t>13.8.1.1</w:t>
      </w:r>
      <w:r>
        <w:tab/>
      </w:r>
      <w:r w:rsidRPr="2DCF8A49">
        <w:rPr>
          <w:rFonts w:ascii="Calibri" w:eastAsia="Calibri" w:hAnsi="Calibri" w:cs="Calibri"/>
        </w:rPr>
        <w:t>Para o(s) item(</w:t>
      </w:r>
      <w:proofErr w:type="spellStart"/>
      <w:r w:rsidRPr="2DCF8A49">
        <w:rPr>
          <w:rFonts w:ascii="Calibri" w:eastAsia="Calibri" w:hAnsi="Calibri" w:cs="Calibri"/>
        </w:rPr>
        <w:t>ns</w:t>
      </w:r>
      <w:proofErr w:type="spellEnd"/>
      <w:r w:rsidRPr="2DCF8A49">
        <w:rPr>
          <w:rFonts w:ascii="Calibri" w:eastAsia="Calibri" w:hAnsi="Calibri" w:cs="Calibri"/>
        </w:rPr>
        <w:t>)/lote(s) em que haja incidência do tratamento diferenciado previsto na Lei Complementar nº 123/2006, conforme quadro da cláusula 2.1, havendo alguma restrição na comprovação da regularidade fiscal de microempresa ou empresa de pequeno porte assim qualificada, bem como de cooperativa que preencha as condições estabelecidas no artigo 1º, §2º, do Decreto nº 56.475/2015, a sessão será suspensa, concedendo-se o prazo de 5 (cinco) dias úteis, prorrogável por igual período, para regularização, de forma a possibilitar, após tal prazo, sua retomada, nos termos do disposto no artigo 17 do Decreto nº 56.475/2015.</w:t>
      </w:r>
    </w:p>
    <w:p w14:paraId="653CDB75" w14:textId="77777777" w:rsidR="001F2EDF" w:rsidRDefault="001F2EDF" w:rsidP="001F2EDF">
      <w:pPr>
        <w:tabs>
          <w:tab w:val="left" w:pos="1134"/>
          <w:tab w:val="left" w:pos="2268"/>
        </w:tabs>
        <w:spacing w:after="120" w:line="276" w:lineRule="auto"/>
        <w:ind w:left="2268"/>
        <w:jc w:val="both"/>
        <w:rPr>
          <w:rFonts w:ascii="Calibri" w:hAnsi="Calibri" w:cs="Calibri"/>
          <w:i/>
          <w:iCs/>
          <w:color w:val="FF0000"/>
        </w:rPr>
      </w:pPr>
      <w:r w:rsidRPr="2DCF8A49">
        <w:rPr>
          <w:rFonts w:ascii="Calibri" w:hAnsi="Calibri" w:cs="Calibri"/>
          <w:i/>
          <w:iCs/>
          <w:color w:val="FF0000"/>
        </w:rPr>
        <w:t>(Nota: caso não incida o tratamento diferenciado previsto na LC 123/2006 para nenhum dos itens licitados, excluir esta cláusula 13.8.1.1)</w:t>
      </w:r>
    </w:p>
    <w:p w14:paraId="6ABBF324" w14:textId="77777777" w:rsidR="001F2EDF" w:rsidRDefault="001F2EDF" w:rsidP="001F2EDF">
      <w:pPr>
        <w:tabs>
          <w:tab w:val="left" w:pos="1843"/>
        </w:tabs>
        <w:spacing w:after="120" w:line="276" w:lineRule="auto"/>
        <w:ind w:left="1843"/>
        <w:jc w:val="both"/>
        <w:rPr>
          <w:rFonts w:ascii="Calibri" w:hAnsi="Calibri" w:cs="Calibri"/>
        </w:rPr>
      </w:pPr>
      <w:r w:rsidRPr="2DCF8A49">
        <w:rPr>
          <w:rFonts w:ascii="Calibri" w:hAnsi="Calibri" w:cs="Calibri"/>
          <w:b/>
          <w:bCs/>
        </w:rPr>
        <w:t>13.8.2</w:t>
      </w:r>
      <w:r>
        <w:tab/>
      </w:r>
      <w:r w:rsidRPr="2DCF8A49">
        <w:rPr>
          <w:rFonts w:ascii="Calibri" w:hAnsi="Calibri" w:cs="Calibri"/>
        </w:rPr>
        <w:t>Sendo inabilitada a proponente cuja proposta tenha sido classificada em primeiro lugar, o Pregoeiro examinará a proposta ou lance subsequente, verificando sua aceitabilidade e procedendo à habilitação da licitante, na ordem de classificação, e assim sucessivamente até a apuração de uma proposta ou lance e proponente que atendam o Edital.</w:t>
      </w:r>
    </w:p>
    <w:p w14:paraId="476B8B89" w14:textId="77777777" w:rsidR="001F2EDF" w:rsidRDefault="001F2EDF" w:rsidP="001F2EDF">
      <w:pPr>
        <w:tabs>
          <w:tab w:val="left" w:pos="1843"/>
        </w:tabs>
        <w:spacing w:after="120" w:line="276" w:lineRule="auto"/>
        <w:ind w:left="1843"/>
        <w:jc w:val="both"/>
        <w:rPr>
          <w:rFonts w:ascii="Calibri" w:hAnsi="Calibri" w:cs="Calibri"/>
        </w:rPr>
      </w:pPr>
      <w:r w:rsidRPr="2DCF8A49">
        <w:rPr>
          <w:rFonts w:ascii="Calibri" w:hAnsi="Calibri" w:cs="Calibri"/>
          <w:b/>
          <w:bCs/>
        </w:rPr>
        <w:t>13.8.3</w:t>
      </w:r>
      <w:r>
        <w:tab/>
      </w:r>
      <w:r w:rsidRPr="2DCF8A49">
        <w:rPr>
          <w:rFonts w:ascii="Calibri" w:hAnsi="Calibri" w:cs="Calibri"/>
        </w:rPr>
        <w:t>Após a entrega dos documentos de habilitação, não será admitida a substituição ou a apresentação de novos documentos, salvo em sede de diligência para complementação de informações em relação aos documentos já apresentados e desde que necessária para apurar fatos existentes à época da abertura do certame e para atualização de documentos cuja validade tenha expirado após a data de recebimento das propostas.</w:t>
      </w:r>
    </w:p>
    <w:p w14:paraId="03D4F059" w14:textId="77777777" w:rsidR="001F2EDF" w:rsidRDefault="001F2EDF" w:rsidP="001F2EDF">
      <w:pPr>
        <w:widowControl w:val="0"/>
        <w:tabs>
          <w:tab w:val="left" w:pos="1134"/>
        </w:tabs>
        <w:spacing w:after="120" w:line="276" w:lineRule="auto"/>
        <w:ind w:left="1800"/>
        <w:jc w:val="both"/>
        <w:rPr>
          <w:rFonts w:ascii="Calibri" w:eastAsia="Calibri" w:hAnsi="Calibri" w:cs="Calibri"/>
        </w:rPr>
      </w:pPr>
      <w:r w:rsidRPr="6253D333">
        <w:rPr>
          <w:rFonts w:ascii="Calibri" w:eastAsia="Calibri" w:hAnsi="Calibri" w:cs="Calibri"/>
          <w:b/>
          <w:bCs/>
          <w:color w:val="000000" w:themeColor="text1"/>
        </w:rPr>
        <w:t>13.8.4</w:t>
      </w:r>
      <w:r w:rsidRPr="6253D333">
        <w:rPr>
          <w:rFonts w:ascii="Calibri" w:eastAsia="Calibri" w:hAnsi="Calibri" w:cs="Calibri"/>
          <w:color w:val="000000" w:themeColor="text1"/>
        </w:rPr>
        <w:t xml:space="preserve"> </w:t>
      </w:r>
      <w:r>
        <w:tab/>
      </w:r>
      <w:r w:rsidRPr="6253D333">
        <w:rPr>
          <w:rFonts w:ascii="Calibri" w:eastAsia="Calibri" w:hAnsi="Calibri" w:cs="Calibri"/>
          <w:color w:val="000000" w:themeColor="text1"/>
        </w:rPr>
        <w:t xml:space="preserve">Na análise dos documentos de habilitação, o Pregoeiro poderá sanar erros ou falhas, que não alterem a substância dos documentos e sua validade jurídica, mediante decisão fundamentada, registrada em ata e acessível a todos, atribuindo-lhes </w:t>
      </w:r>
      <w:proofErr w:type="spellStart"/>
      <w:r w:rsidRPr="6253D333">
        <w:rPr>
          <w:rFonts w:ascii="Calibri" w:eastAsia="Calibri" w:hAnsi="Calibri" w:cs="Calibri"/>
          <w:color w:val="000000" w:themeColor="text1"/>
        </w:rPr>
        <w:t>eﬁcácia</w:t>
      </w:r>
      <w:proofErr w:type="spellEnd"/>
      <w:r w:rsidRPr="6253D333">
        <w:rPr>
          <w:rFonts w:ascii="Calibri" w:eastAsia="Calibri" w:hAnsi="Calibri" w:cs="Calibri"/>
          <w:color w:val="000000" w:themeColor="text1"/>
        </w:rPr>
        <w:t xml:space="preserve"> para fins de habilitação e classificação.</w:t>
      </w:r>
    </w:p>
    <w:p w14:paraId="1B153730" w14:textId="77777777" w:rsidR="001F2EDF" w:rsidRPr="004D6A4F" w:rsidRDefault="001F2EDF" w:rsidP="001F2EDF">
      <w:pPr>
        <w:tabs>
          <w:tab w:val="left" w:pos="1843"/>
        </w:tabs>
        <w:spacing w:after="120" w:line="276" w:lineRule="auto"/>
        <w:ind w:left="1843"/>
        <w:jc w:val="both"/>
        <w:rPr>
          <w:rFonts w:ascii="Calibri" w:hAnsi="Calibri" w:cs="Calibri"/>
          <w:b/>
          <w:color w:val="FF0000"/>
        </w:rPr>
      </w:pPr>
      <w:r w:rsidRPr="6253D333">
        <w:rPr>
          <w:rFonts w:ascii="Calibri" w:hAnsi="Calibri" w:cs="Calibri"/>
          <w:b/>
          <w:bCs/>
        </w:rPr>
        <w:t>13.8.5</w:t>
      </w:r>
      <w:r>
        <w:tab/>
      </w:r>
      <w:r w:rsidRPr="6253D333">
        <w:rPr>
          <w:rFonts w:ascii="Calibri" w:hAnsi="Calibri" w:cs="Calibri"/>
        </w:rPr>
        <w:t>Estando a documentação de habilitação da licitante completa, correta, com observância de todos os dispositivos deste Edital e seus Anexos o Pregoeiro considerará a proponente habilitada e vencedora do certame.</w:t>
      </w:r>
    </w:p>
    <w:p w14:paraId="17F2F066" w14:textId="77777777" w:rsidR="001F2EDF" w:rsidRPr="00C74E40" w:rsidRDefault="001F2EDF" w:rsidP="001F2EDF">
      <w:pPr>
        <w:tabs>
          <w:tab w:val="left" w:pos="1134"/>
        </w:tabs>
        <w:spacing w:before="240" w:after="120" w:line="360" w:lineRule="auto"/>
        <w:ind w:left="1134" w:hanging="1134"/>
        <w:jc w:val="both"/>
        <w:rPr>
          <w:rFonts w:ascii="Calibri" w:hAnsi="Calibri" w:cs="Calibri"/>
          <w:b/>
          <w:bCs/>
        </w:rPr>
      </w:pPr>
      <w:r w:rsidRPr="2CD2F5E2">
        <w:rPr>
          <w:rFonts w:ascii="Calibri" w:hAnsi="Calibri" w:cs="Calibri"/>
          <w:b/>
          <w:bCs/>
        </w:rPr>
        <w:t>1</w:t>
      </w:r>
      <w:r>
        <w:rPr>
          <w:rFonts w:ascii="Calibri" w:hAnsi="Calibri" w:cs="Calibri"/>
          <w:b/>
          <w:bCs/>
        </w:rPr>
        <w:t>4</w:t>
      </w:r>
      <w:r>
        <w:tab/>
      </w:r>
      <w:r w:rsidRPr="2CD2F5E2">
        <w:rPr>
          <w:rFonts w:ascii="Calibri" w:hAnsi="Calibri" w:cs="Calibri"/>
          <w:b/>
          <w:bCs/>
        </w:rPr>
        <w:t>FASE RECURSAL</w:t>
      </w:r>
    </w:p>
    <w:p w14:paraId="5DFD493A" w14:textId="77777777" w:rsidR="001F2EDF" w:rsidRDefault="001F2EDF" w:rsidP="001F2EDF">
      <w:pPr>
        <w:shd w:val="clear" w:color="auto" w:fill="FFFFFF" w:themeFill="background1"/>
        <w:tabs>
          <w:tab w:val="left" w:pos="1985"/>
        </w:tabs>
        <w:spacing w:after="120" w:line="276" w:lineRule="auto"/>
        <w:ind w:left="1134" w:hanging="1134"/>
        <w:jc w:val="both"/>
        <w:textAlignment w:val="baseline"/>
        <w:rPr>
          <w:rFonts w:ascii="Calibri" w:hAnsi="Calibri" w:cs="Calibri"/>
          <w:color w:val="000000"/>
        </w:rPr>
      </w:pPr>
      <w:r w:rsidRPr="2CD2F5E2">
        <w:rPr>
          <w:rFonts w:ascii="Calibri" w:hAnsi="Calibri" w:cs="Calibri"/>
          <w:b/>
          <w:bCs/>
          <w:color w:val="000000" w:themeColor="text1"/>
        </w:rPr>
        <w:lastRenderedPageBreak/>
        <w:t>1</w:t>
      </w:r>
      <w:r>
        <w:rPr>
          <w:rFonts w:ascii="Calibri" w:hAnsi="Calibri" w:cs="Calibri"/>
          <w:b/>
          <w:bCs/>
          <w:color w:val="000000" w:themeColor="text1"/>
        </w:rPr>
        <w:t>4</w:t>
      </w:r>
      <w:r w:rsidRPr="2CD2F5E2">
        <w:rPr>
          <w:rFonts w:ascii="Calibri" w:hAnsi="Calibri" w:cs="Calibri"/>
          <w:b/>
          <w:bCs/>
          <w:color w:val="000000" w:themeColor="text1"/>
        </w:rPr>
        <w:t>.1</w:t>
      </w:r>
      <w:r>
        <w:rPr>
          <w:rFonts w:ascii="Calibri" w:hAnsi="Calibri" w:cs="Calibri"/>
          <w:b/>
          <w:bCs/>
          <w:color w:val="000000" w:themeColor="text1"/>
        </w:rPr>
        <w:tab/>
      </w:r>
      <w:r w:rsidRPr="2CD2F5E2">
        <w:rPr>
          <w:rFonts w:ascii="Calibri" w:hAnsi="Calibri" w:cs="Calibri"/>
          <w:color w:val="000000" w:themeColor="text1"/>
        </w:rPr>
        <w:t>Qualquer licitante poderá, durante o prazo concedido na sessão pública, não inferior a 10 minutos, de forma imediata após o término do julgamento das propostas e do ato de habilitação ou inabilitação, em campo próprio do sistema, manifestar sua intenção de recorrer, sob pena de preclusão, ficando a autoridade superior autorizada a adjudicar o objeto ao licitante declarado vencedor.</w:t>
      </w:r>
    </w:p>
    <w:p w14:paraId="58EF1D8C" w14:textId="77777777" w:rsidR="001F2EDF" w:rsidRPr="00C74E40" w:rsidRDefault="001F2EDF" w:rsidP="001F2EDF">
      <w:pPr>
        <w:shd w:val="clear" w:color="auto" w:fill="FFFFFF" w:themeFill="background1"/>
        <w:tabs>
          <w:tab w:val="left" w:pos="1985"/>
        </w:tabs>
        <w:spacing w:after="120" w:line="276" w:lineRule="auto"/>
        <w:ind w:left="1134" w:hanging="1134"/>
        <w:jc w:val="both"/>
        <w:textAlignment w:val="baseline"/>
        <w:rPr>
          <w:rFonts w:ascii="Calibri" w:hAnsi="Calibri" w:cs="Calibri"/>
          <w:color w:val="000000"/>
        </w:rPr>
      </w:pPr>
      <w:r w:rsidRPr="2CD2F5E2">
        <w:rPr>
          <w:rFonts w:ascii="Calibri" w:hAnsi="Calibri" w:cs="Calibri"/>
          <w:b/>
          <w:bCs/>
          <w:color w:val="000000" w:themeColor="text1"/>
        </w:rPr>
        <w:t>1</w:t>
      </w:r>
      <w:r>
        <w:rPr>
          <w:rFonts w:ascii="Calibri" w:hAnsi="Calibri" w:cs="Calibri"/>
          <w:b/>
          <w:bCs/>
          <w:color w:val="000000" w:themeColor="text1"/>
        </w:rPr>
        <w:t>4</w:t>
      </w:r>
      <w:r w:rsidRPr="2CD2F5E2">
        <w:rPr>
          <w:rFonts w:ascii="Calibri" w:hAnsi="Calibri" w:cs="Calibri"/>
          <w:b/>
          <w:bCs/>
          <w:color w:val="000000" w:themeColor="text1"/>
        </w:rPr>
        <w:t>.2</w:t>
      </w:r>
      <w:r>
        <w:rPr>
          <w:rFonts w:ascii="Calibri" w:hAnsi="Calibri" w:cs="Calibri"/>
          <w:color w:val="000000" w:themeColor="text1"/>
        </w:rPr>
        <w:tab/>
      </w:r>
      <w:r w:rsidRPr="2CD2F5E2">
        <w:rPr>
          <w:rFonts w:ascii="Calibri" w:hAnsi="Calibri" w:cs="Calibri"/>
          <w:color w:val="000000" w:themeColor="text1"/>
        </w:rPr>
        <w:t>As razões do recurso deverão ser apresentadas em momento único, em campo próprio no sistema, no prazo de três dias úteis, contados a partir da data de intimação ou de lavratura da ata de habilitação ou inabilitação ou, na hipótese de adoção da inversão de fases, da ata de julgamento.</w:t>
      </w:r>
    </w:p>
    <w:p w14:paraId="684D57C7" w14:textId="77777777" w:rsidR="001F2EDF" w:rsidRPr="00C74E40" w:rsidRDefault="001F2EDF" w:rsidP="001F2EDF">
      <w:pPr>
        <w:shd w:val="clear" w:color="auto" w:fill="FFFFFF" w:themeFill="background1"/>
        <w:spacing w:after="120" w:line="276" w:lineRule="auto"/>
        <w:ind w:left="1134" w:hanging="1134"/>
        <w:jc w:val="both"/>
        <w:textAlignment w:val="baseline"/>
        <w:rPr>
          <w:rFonts w:ascii="Calibri" w:hAnsi="Calibri" w:cs="Calibri"/>
          <w:color w:val="000000"/>
        </w:rPr>
      </w:pPr>
      <w:r w:rsidRPr="2CD2F5E2">
        <w:rPr>
          <w:rFonts w:ascii="Calibri" w:hAnsi="Calibri" w:cs="Calibri"/>
          <w:b/>
          <w:bCs/>
          <w:color w:val="000000" w:themeColor="text1"/>
        </w:rPr>
        <w:t>1</w:t>
      </w:r>
      <w:r>
        <w:rPr>
          <w:rFonts w:ascii="Calibri" w:hAnsi="Calibri" w:cs="Calibri"/>
          <w:b/>
          <w:bCs/>
          <w:color w:val="000000" w:themeColor="text1"/>
        </w:rPr>
        <w:t>4</w:t>
      </w:r>
      <w:r w:rsidRPr="2CD2F5E2">
        <w:rPr>
          <w:rFonts w:ascii="Calibri" w:hAnsi="Calibri" w:cs="Calibri"/>
          <w:b/>
          <w:bCs/>
          <w:color w:val="000000" w:themeColor="text1"/>
        </w:rPr>
        <w:t>.3</w:t>
      </w:r>
      <w:r>
        <w:tab/>
      </w:r>
      <w:r w:rsidRPr="2CD2F5E2">
        <w:rPr>
          <w:rFonts w:ascii="Calibri" w:hAnsi="Calibri" w:cs="Calibri"/>
          <w:color w:val="000000" w:themeColor="text1"/>
        </w:rPr>
        <w:t>Os demais licitantes ficarão intimados para, se desejarem, apresentar suas contrarrazões, no prazo de três dias úteis, contado da data de intimação pessoal ou de divulgação da interposição do recurso.</w:t>
      </w:r>
    </w:p>
    <w:p w14:paraId="7A2D57EA" w14:textId="77777777" w:rsidR="001F2EDF" w:rsidRPr="00C74E40" w:rsidRDefault="001F2EDF" w:rsidP="001F2EDF">
      <w:pPr>
        <w:shd w:val="clear" w:color="auto" w:fill="FFFFFF" w:themeFill="background1"/>
        <w:spacing w:after="120" w:line="276" w:lineRule="auto"/>
        <w:ind w:left="1134" w:hanging="1134"/>
        <w:jc w:val="both"/>
        <w:textAlignment w:val="baseline"/>
        <w:rPr>
          <w:rFonts w:ascii="Calibri" w:hAnsi="Calibri" w:cs="Calibri"/>
          <w:color w:val="000000"/>
        </w:rPr>
      </w:pPr>
      <w:r w:rsidRPr="2CD2F5E2">
        <w:rPr>
          <w:rFonts w:ascii="Calibri" w:hAnsi="Calibri" w:cs="Calibri"/>
          <w:b/>
          <w:bCs/>
          <w:color w:val="000000" w:themeColor="text1"/>
        </w:rPr>
        <w:t>1</w:t>
      </w:r>
      <w:r>
        <w:rPr>
          <w:rFonts w:ascii="Calibri" w:hAnsi="Calibri" w:cs="Calibri"/>
          <w:b/>
          <w:bCs/>
          <w:color w:val="000000" w:themeColor="text1"/>
        </w:rPr>
        <w:t>4</w:t>
      </w:r>
      <w:r w:rsidRPr="2CD2F5E2">
        <w:rPr>
          <w:rFonts w:ascii="Calibri" w:hAnsi="Calibri" w:cs="Calibri"/>
          <w:b/>
          <w:bCs/>
          <w:color w:val="000000" w:themeColor="text1"/>
        </w:rPr>
        <w:t>.4</w:t>
      </w:r>
      <w:r>
        <w:tab/>
      </w:r>
      <w:r w:rsidRPr="2CD2F5E2">
        <w:rPr>
          <w:rFonts w:ascii="Calibri" w:hAnsi="Calibri" w:cs="Calibri"/>
          <w:color w:val="000000" w:themeColor="text1"/>
        </w:rPr>
        <w:t>Será assegurado ao licitante vista dos elementos indispensáveis à defesa de seus interesses.</w:t>
      </w:r>
    </w:p>
    <w:p w14:paraId="3892980E" w14:textId="77777777" w:rsidR="001F2EDF" w:rsidRDefault="001F2EDF" w:rsidP="001F2EDF">
      <w:pPr>
        <w:shd w:val="clear" w:color="auto" w:fill="FFFFFF" w:themeFill="background1"/>
        <w:spacing w:after="120" w:line="276" w:lineRule="auto"/>
        <w:ind w:left="1134" w:hanging="1134"/>
        <w:textAlignment w:val="baseline"/>
        <w:rPr>
          <w:rFonts w:ascii="Calibri" w:hAnsi="Calibri" w:cs="Calibri"/>
          <w:color w:val="000000"/>
        </w:rPr>
      </w:pPr>
      <w:r w:rsidRPr="2CD2F5E2">
        <w:rPr>
          <w:rFonts w:ascii="Calibri" w:hAnsi="Calibri" w:cs="Calibri"/>
          <w:b/>
          <w:bCs/>
          <w:color w:val="000000" w:themeColor="text1"/>
        </w:rPr>
        <w:t>1</w:t>
      </w:r>
      <w:r>
        <w:rPr>
          <w:rFonts w:ascii="Calibri" w:hAnsi="Calibri" w:cs="Calibri"/>
          <w:b/>
          <w:bCs/>
          <w:color w:val="000000" w:themeColor="text1"/>
        </w:rPr>
        <w:t>4</w:t>
      </w:r>
      <w:r w:rsidRPr="2CD2F5E2">
        <w:rPr>
          <w:rFonts w:ascii="Calibri" w:hAnsi="Calibri" w:cs="Calibri"/>
          <w:b/>
          <w:bCs/>
          <w:color w:val="000000" w:themeColor="text1"/>
        </w:rPr>
        <w:t>.5</w:t>
      </w:r>
      <w:r>
        <w:tab/>
      </w:r>
      <w:r w:rsidRPr="2CD2F5E2">
        <w:rPr>
          <w:rFonts w:ascii="Calibri" w:hAnsi="Calibri" w:cs="Calibri"/>
          <w:color w:val="000000" w:themeColor="text1"/>
        </w:rPr>
        <w:t>O acolhimento do recurso importará na invalidação apenas dos atos que não possam ser aproveitados.</w:t>
      </w:r>
    </w:p>
    <w:p w14:paraId="6AE0283A" w14:textId="77777777" w:rsidR="001F2EDF" w:rsidRDefault="001F2EDF" w:rsidP="001F2EDF">
      <w:pPr>
        <w:shd w:val="clear" w:color="auto" w:fill="FFFFFF" w:themeFill="background1"/>
        <w:spacing w:after="120" w:line="276" w:lineRule="auto"/>
        <w:ind w:left="1134" w:hanging="1134"/>
        <w:jc w:val="both"/>
        <w:textAlignment w:val="baseline"/>
        <w:rPr>
          <w:rFonts w:ascii="Calibri" w:hAnsi="Calibri" w:cs="Calibri"/>
          <w:color w:val="000000"/>
        </w:rPr>
      </w:pPr>
      <w:r w:rsidRPr="2CD2F5E2">
        <w:rPr>
          <w:rFonts w:ascii="Calibri" w:hAnsi="Calibri" w:cs="Calibri"/>
          <w:b/>
          <w:bCs/>
          <w:color w:val="000000" w:themeColor="text1"/>
        </w:rPr>
        <w:t>1</w:t>
      </w:r>
      <w:r>
        <w:rPr>
          <w:rFonts w:ascii="Calibri" w:hAnsi="Calibri" w:cs="Calibri"/>
          <w:b/>
          <w:bCs/>
          <w:color w:val="000000" w:themeColor="text1"/>
        </w:rPr>
        <w:t>4</w:t>
      </w:r>
      <w:r w:rsidRPr="2CD2F5E2">
        <w:rPr>
          <w:rFonts w:ascii="Calibri" w:hAnsi="Calibri" w:cs="Calibri"/>
          <w:b/>
          <w:bCs/>
          <w:color w:val="000000" w:themeColor="text1"/>
        </w:rPr>
        <w:t xml:space="preserve">.6            </w:t>
      </w:r>
      <w:r w:rsidRPr="2CD2F5E2">
        <w:rPr>
          <w:rFonts w:ascii="Calibri" w:hAnsi="Calibri" w:cs="Calibri"/>
          <w:color w:val="000000" w:themeColor="text1"/>
        </w:rPr>
        <w:t>O recurso será dirigido à autoridade que tiver editado o ato ou proferido a decisão, a qual poderá reconsiderar a decisão no prazo de 3 (três) dias úteis, ou, nesse mesmo prazo, encaminhar recurso para a autoridade superior, a qual deverá proferir sua decisão no prazo de 10 (dez) dias úteis, contados do recebimento dos autos.</w:t>
      </w:r>
    </w:p>
    <w:p w14:paraId="34741C6D" w14:textId="77777777" w:rsidR="001F2EDF" w:rsidRPr="00C74E40" w:rsidRDefault="001F2EDF" w:rsidP="001F2EDF">
      <w:pPr>
        <w:shd w:val="clear" w:color="auto" w:fill="FFFFFF" w:themeFill="background1"/>
        <w:spacing w:after="120" w:line="276" w:lineRule="auto"/>
        <w:ind w:left="1134" w:hanging="1134"/>
        <w:textAlignment w:val="baseline"/>
        <w:rPr>
          <w:rFonts w:ascii="Calibri" w:hAnsi="Calibri" w:cs="Calibri"/>
          <w:color w:val="000000"/>
        </w:rPr>
      </w:pPr>
      <w:r w:rsidRPr="2CD2F5E2">
        <w:rPr>
          <w:rFonts w:ascii="Calibri" w:hAnsi="Calibri" w:cs="Calibri"/>
          <w:b/>
          <w:bCs/>
          <w:color w:val="000000" w:themeColor="text1"/>
        </w:rPr>
        <w:t>1</w:t>
      </w:r>
      <w:r>
        <w:rPr>
          <w:rFonts w:ascii="Calibri" w:hAnsi="Calibri" w:cs="Calibri"/>
          <w:b/>
          <w:bCs/>
          <w:color w:val="000000" w:themeColor="text1"/>
        </w:rPr>
        <w:t>4</w:t>
      </w:r>
      <w:r w:rsidRPr="2CD2F5E2">
        <w:rPr>
          <w:rFonts w:ascii="Calibri" w:hAnsi="Calibri" w:cs="Calibri"/>
          <w:b/>
          <w:bCs/>
          <w:color w:val="000000" w:themeColor="text1"/>
        </w:rPr>
        <w:t xml:space="preserve">.7             </w:t>
      </w:r>
      <w:r w:rsidRPr="2CD2F5E2">
        <w:rPr>
          <w:rFonts w:ascii="Calibri" w:hAnsi="Calibri" w:cs="Calibri"/>
          <w:color w:val="000000" w:themeColor="text1"/>
        </w:rPr>
        <w:t>O recurso e pedido de reconsideração terão efeito suspensivo até a decisão final pela autoridade competente.</w:t>
      </w:r>
    </w:p>
    <w:p w14:paraId="6573560A" w14:textId="77777777" w:rsidR="001F2EDF" w:rsidRPr="00C74E40" w:rsidRDefault="001F2EDF" w:rsidP="001F2EDF">
      <w:pPr>
        <w:tabs>
          <w:tab w:val="left" w:pos="1134"/>
        </w:tabs>
        <w:spacing w:after="120" w:line="276" w:lineRule="auto"/>
        <w:ind w:left="1134" w:hanging="1134"/>
        <w:jc w:val="both"/>
        <w:rPr>
          <w:rFonts w:ascii="Calibri" w:hAnsi="Calibri" w:cs="Calibri"/>
          <w:b/>
          <w:bCs/>
        </w:rPr>
      </w:pPr>
      <w:bookmarkStart w:id="6" w:name="art4xviii"/>
      <w:bookmarkEnd w:id="6"/>
      <w:r w:rsidRPr="2CD2F5E2">
        <w:rPr>
          <w:rFonts w:ascii="Calibri" w:hAnsi="Calibri" w:cs="Calibri"/>
          <w:b/>
          <w:bCs/>
        </w:rPr>
        <w:t>1</w:t>
      </w:r>
      <w:r>
        <w:rPr>
          <w:rFonts w:ascii="Calibri" w:hAnsi="Calibri" w:cs="Calibri"/>
          <w:b/>
          <w:bCs/>
        </w:rPr>
        <w:t>5</w:t>
      </w:r>
      <w:r>
        <w:tab/>
      </w:r>
      <w:r w:rsidRPr="2CD2F5E2">
        <w:rPr>
          <w:rFonts w:ascii="Calibri" w:hAnsi="Calibri" w:cs="Calibri"/>
          <w:b/>
          <w:bCs/>
        </w:rPr>
        <w:t>ADJUDICAÇÃO E HOMOLOGAÇÃO</w:t>
      </w:r>
    </w:p>
    <w:p w14:paraId="14B8B2AC" w14:textId="77777777" w:rsidR="001F2EDF" w:rsidRPr="009D67AD" w:rsidRDefault="001F2EDF" w:rsidP="001F2EDF">
      <w:pPr>
        <w:tabs>
          <w:tab w:val="left" w:pos="1134"/>
        </w:tabs>
        <w:spacing w:after="120" w:line="276" w:lineRule="auto"/>
        <w:ind w:left="1134" w:hanging="1134"/>
        <w:jc w:val="both"/>
        <w:rPr>
          <w:rFonts w:ascii="Calibri" w:hAnsi="Calibri" w:cs="Calibri"/>
        </w:rPr>
      </w:pPr>
      <w:r w:rsidRPr="2CD2F5E2">
        <w:rPr>
          <w:rFonts w:ascii="Calibri" w:hAnsi="Calibri" w:cs="Calibri"/>
          <w:b/>
          <w:bCs/>
        </w:rPr>
        <w:t>1</w:t>
      </w:r>
      <w:r>
        <w:rPr>
          <w:rFonts w:ascii="Calibri" w:hAnsi="Calibri" w:cs="Calibri"/>
          <w:b/>
          <w:bCs/>
        </w:rPr>
        <w:t>5</w:t>
      </w:r>
      <w:r w:rsidRPr="2CD2F5E2">
        <w:rPr>
          <w:rFonts w:ascii="Calibri" w:hAnsi="Calibri" w:cs="Calibri"/>
          <w:b/>
          <w:bCs/>
        </w:rPr>
        <w:t>.1</w:t>
      </w:r>
      <w:r w:rsidRPr="009D67AD">
        <w:rPr>
          <w:rFonts w:ascii="Calibri" w:hAnsi="Calibri" w:cs="Calibri"/>
          <w:b/>
        </w:rPr>
        <w:tab/>
      </w:r>
      <w:r w:rsidRPr="2CD2F5E2">
        <w:rPr>
          <w:rFonts w:ascii="Calibri" w:hAnsi="Calibri" w:cs="Calibri"/>
        </w:rPr>
        <w:t>E</w:t>
      </w:r>
      <w:r w:rsidRPr="00C74E40">
        <w:rPr>
          <w:rFonts w:ascii="Calibri" w:hAnsi="Calibri" w:cs="Calibri"/>
          <w:shd w:val="clear" w:color="auto" w:fill="FFFFFF"/>
        </w:rPr>
        <w:t xml:space="preserve">ncerradas as fases de julgamento e habilitação, e exauridos os recursos administrativos, o processo licitatório será encaminhado à autoridade superior para adjudicar o objeto e homologar o procedimento, observado o disposto no art. 71 da Lei </w:t>
      </w:r>
      <w:r>
        <w:rPr>
          <w:rFonts w:ascii="Calibri" w:hAnsi="Calibri" w:cs="Calibri"/>
          <w:shd w:val="clear" w:color="auto" w:fill="FFFFFF"/>
        </w:rPr>
        <w:t xml:space="preserve">Federal </w:t>
      </w:r>
      <w:r w:rsidRPr="00C74E40">
        <w:rPr>
          <w:rFonts w:ascii="Calibri" w:hAnsi="Calibri" w:cs="Calibri"/>
          <w:shd w:val="clear" w:color="auto" w:fill="FFFFFF"/>
        </w:rPr>
        <w:t>nº 14.133</w:t>
      </w:r>
      <w:r>
        <w:rPr>
          <w:rFonts w:ascii="Calibri" w:hAnsi="Calibri" w:cs="Calibri"/>
          <w:shd w:val="clear" w:color="auto" w:fill="FFFFFF"/>
        </w:rPr>
        <w:t>/</w:t>
      </w:r>
      <w:r w:rsidRPr="00C74E40">
        <w:rPr>
          <w:rFonts w:ascii="Calibri" w:hAnsi="Calibri" w:cs="Calibri"/>
          <w:shd w:val="clear" w:color="auto" w:fill="FFFFFF"/>
        </w:rPr>
        <w:t>2021.</w:t>
      </w:r>
    </w:p>
    <w:p w14:paraId="0CAB3FB0" w14:textId="77777777" w:rsidR="001F2EDF" w:rsidRPr="00C74E40" w:rsidRDefault="001F2EDF" w:rsidP="001F2EDF">
      <w:pPr>
        <w:tabs>
          <w:tab w:val="left" w:pos="1134"/>
        </w:tabs>
        <w:spacing w:after="120" w:line="276" w:lineRule="auto"/>
        <w:ind w:left="1134" w:hanging="1134"/>
        <w:jc w:val="both"/>
        <w:rPr>
          <w:rFonts w:ascii="Calibri" w:hAnsi="Calibri" w:cs="Calibri"/>
          <w:b/>
          <w:bCs/>
        </w:rPr>
      </w:pPr>
      <w:r w:rsidRPr="2CD2F5E2">
        <w:rPr>
          <w:rFonts w:ascii="Calibri" w:hAnsi="Calibri" w:cs="Calibri"/>
          <w:b/>
          <w:bCs/>
        </w:rPr>
        <w:t>1</w:t>
      </w:r>
      <w:r>
        <w:rPr>
          <w:rFonts w:ascii="Calibri" w:hAnsi="Calibri" w:cs="Calibri"/>
          <w:b/>
          <w:bCs/>
        </w:rPr>
        <w:t>6</w:t>
      </w:r>
      <w:r>
        <w:tab/>
      </w:r>
      <w:r w:rsidRPr="2CD2F5E2">
        <w:rPr>
          <w:rFonts w:ascii="Calibri" w:hAnsi="Calibri" w:cs="Calibri"/>
          <w:b/>
          <w:bCs/>
        </w:rPr>
        <w:t>PREÇO E DOTAÇÃO</w:t>
      </w:r>
    </w:p>
    <w:p w14:paraId="20B6F631" w14:textId="77777777" w:rsidR="001F2EDF" w:rsidRPr="009D67AD" w:rsidRDefault="001F2EDF" w:rsidP="001F2EDF">
      <w:pPr>
        <w:tabs>
          <w:tab w:val="left" w:pos="1134"/>
        </w:tabs>
        <w:spacing w:after="120" w:line="276" w:lineRule="auto"/>
        <w:ind w:left="1134" w:hanging="1134"/>
        <w:jc w:val="both"/>
        <w:rPr>
          <w:rFonts w:ascii="Calibri" w:hAnsi="Calibri" w:cs="Calibri"/>
        </w:rPr>
      </w:pPr>
      <w:r w:rsidRPr="2CD2F5E2">
        <w:rPr>
          <w:rFonts w:ascii="Calibri" w:hAnsi="Calibri" w:cs="Calibri"/>
          <w:b/>
          <w:bCs/>
        </w:rPr>
        <w:t>1</w:t>
      </w:r>
      <w:r>
        <w:rPr>
          <w:rFonts w:ascii="Calibri" w:hAnsi="Calibri" w:cs="Calibri"/>
          <w:b/>
          <w:bCs/>
        </w:rPr>
        <w:t>6</w:t>
      </w:r>
      <w:r w:rsidRPr="2CD2F5E2">
        <w:rPr>
          <w:rFonts w:ascii="Calibri" w:hAnsi="Calibri" w:cs="Calibri"/>
          <w:b/>
          <w:bCs/>
        </w:rPr>
        <w:t>.1</w:t>
      </w:r>
      <w:r>
        <w:tab/>
      </w:r>
      <w:r w:rsidRPr="2CD2F5E2">
        <w:rPr>
          <w:rFonts w:ascii="Calibri" w:hAnsi="Calibri" w:cs="Calibri"/>
        </w:rPr>
        <w:t xml:space="preserve">O preço </w:t>
      </w:r>
      <w:r>
        <w:rPr>
          <w:rFonts w:ascii="Calibri" w:hAnsi="Calibri" w:cs="Calibri"/>
        </w:rPr>
        <w:t>do objeto contratado</w:t>
      </w:r>
      <w:r w:rsidRPr="2CD2F5E2">
        <w:rPr>
          <w:rFonts w:ascii="Calibri" w:hAnsi="Calibri" w:cs="Calibri"/>
        </w:rPr>
        <w:t xml:space="preserve"> será o ofertado pela licitante a quem for o mesmo adjudicado.</w:t>
      </w:r>
    </w:p>
    <w:p w14:paraId="260F7292" w14:textId="301FC7A3" w:rsidR="001F2EDF" w:rsidRPr="009D67AD" w:rsidRDefault="001F2EDF" w:rsidP="001F2EDF">
      <w:pPr>
        <w:tabs>
          <w:tab w:val="left" w:pos="1134"/>
        </w:tabs>
        <w:spacing w:after="120" w:line="276" w:lineRule="auto"/>
        <w:ind w:left="1134" w:hanging="1134"/>
        <w:jc w:val="both"/>
        <w:rPr>
          <w:rFonts w:ascii="Calibri" w:hAnsi="Calibri" w:cs="Calibri"/>
        </w:rPr>
      </w:pPr>
      <w:r w:rsidRPr="2CD2F5E2">
        <w:rPr>
          <w:rFonts w:ascii="Calibri" w:hAnsi="Calibri" w:cs="Calibri"/>
          <w:b/>
          <w:bCs/>
        </w:rPr>
        <w:t>1</w:t>
      </w:r>
      <w:r>
        <w:rPr>
          <w:rFonts w:ascii="Calibri" w:hAnsi="Calibri" w:cs="Calibri"/>
          <w:b/>
          <w:bCs/>
        </w:rPr>
        <w:t>6</w:t>
      </w:r>
      <w:r w:rsidRPr="2CD2F5E2">
        <w:rPr>
          <w:rFonts w:ascii="Calibri" w:hAnsi="Calibri" w:cs="Calibri"/>
          <w:b/>
          <w:bCs/>
        </w:rPr>
        <w:t>.2</w:t>
      </w:r>
      <w:r>
        <w:tab/>
      </w:r>
      <w:r w:rsidRPr="2CD2F5E2">
        <w:rPr>
          <w:rFonts w:ascii="Calibri" w:hAnsi="Calibri" w:cs="Calibri"/>
        </w:rPr>
        <w:t>Este preço inclui todos os custos diretos e indiretos, impostos, taxas, benefícios, encargos sociais, trabalhistas e fiscais que recaiam sobre o objeto, incluindo</w:t>
      </w:r>
      <w:r w:rsidR="004C6046">
        <w:rPr>
          <w:rFonts w:ascii="Calibri" w:hAnsi="Calibri" w:cs="Calibri"/>
        </w:rPr>
        <w:t>, se o caso</w:t>
      </w:r>
      <w:r w:rsidR="00416E8F">
        <w:rPr>
          <w:rFonts w:ascii="Calibri" w:hAnsi="Calibri" w:cs="Calibri"/>
        </w:rPr>
        <w:t>,</w:t>
      </w:r>
      <w:r w:rsidRPr="2CD2F5E2">
        <w:rPr>
          <w:rFonts w:ascii="Calibri" w:hAnsi="Calibri" w:cs="Calibri"/>
        </w:rPr>
        <w:t xml:space="preserve"> frete até o local de entrega designado pela Prefeitura, transporte, e constituirá, a qualquer título, a única e completa </w:t>
      </w:r>
      <w:r w:rsidRPr="2CD2F5E2">
        <w:rPr>
          <w:rFonts w:ascii="Calibri" w:hAnsi="Calibri" w:cs="Calibri"/>
        </w:rPr>
        <w:lastRenderedPageBreak/>
        <w:t>remuneração pelo seu adequado e perfeito cumprimento, de modo que nenhuma outra remuneração será devida.</w:t>
      </w:r>
    </w:p>
    <w:p w14:paraId="39AB0A6E" w14:textId="031AC56D" w:rsidR="001F2EDF" w:rsidRPr="001B11E9" w:rsidRDefault="001F2EDF" w:rsidP="001F2EDF">
      <w:pPr>
        <w:spacing w:after="120" w:line="276" w:lineRule="auto"/>
        <w:ind w:left="1134" w:hanging="1134"/>
        <w:jc w:val="both"/>
        <w:rPr>
          <w:rFonts w:ascii="Calibri" w:hAnsi="Calibri" w:cs="Calibri"/>
        </w:rPr>
      </w:pPr>
      <w:r w:rsidRPr="2CD2F5E2">
        <w:rPr>
          <w:rFonts w:ascii="Calibri" w:hAnsi="Calibri" w:cs="Calibri"/>
          <w:b/>
          <w:bCs/>
        </w:rPr>
        <w:t>1</w:t>
      </w:r>
      <w:r>
        <w:rPr>
          <w:rFonts w:ascii="Calibri" w:hAnsi="Calibri" w:cs="Calibri"/>
          <w:b/>
          <w:bCs/>
        </w:rPr>
        <w:t>6</w:t>
      </w:r>
      <w:r w:rsidRPr="2CD2F5E2">
        <w:rPr>
          <w:rFonts w:ascii="Calibri" w:hAnsi="Calibri" w:cs="Calibri"/>
          <w:b/>
          <w:bCs/>
        </w:rPr>
        <w:t>.3</w:t>
      </w:r>
      <w:r>
        <w:tab/>
      </w:r>
      <w:r w:rsidR="001B11E9" w:rsidRPr="001B11E9">
        <w:rPr>
          <w:rFonts w:ascii="Calibri" w:hAnsi="Calibri" w:cs="Calibri"/>
        </w:rPr>
        <w:t>O reajustamento do preço observará o previsto no contrato</w:t>
      </w:r>
      <w:r w:rsidRPr="001B11E9">
        <w:rPr>
          <w:rFonts w:ascii="Calibri" w:hAnsi="Calibri" w:cs="Calibri"/>
        </w:rPr>
        <w:t xml:space="preserve">. </w:t>
      </w:r>
    </w:p>
    <w:p w14:paraId="71BBEB0F" w14:textId="77777777" w:rsidR="001F2EDF" w:rsidRPr="009D67AD" w:rsidRDefault="001F2EDF" w:rsidP="001F2EDF">
      <w:pPr>
        <w:tabs>
          <w:tab w:val="left" w:pos="1134"/>
        </w:tabs>
        <w:spacing w:after="120" w:line="276" w:lineRule="auto"/>
        <w:ind w:left="1134" w:hanging="1134"/>
        <w:jc w:val="both"/>
        <w:rPr>
          <w:rFonts w:ascii="Calibri" w:hAnsi="Calibri" w:cs="Calibri"/>
        </w:rPr>
      </w:pPr>
      <w:r w:rsidRPr="2CD2F5E2">
        <w:rPr>
          <w:rFonts w:ascii="Calibri" w:hAnsi="Calibri" w:cs="Calibri"/>
          <w:b/>
          <w:bCs/>
        </w:rPr>
        <w:t>1</w:t>
      </w:r>
      <w:r>
        <w:rPr>
          <w:rFonts w:ascii="Calibri" w:hAnsi="Calibri" w:cs="Calibri"/>
          <w:b/>
          <w:bCs/>
        </w:rPr>
        <w:t>6</w:t>
      </w:r>
      <w:r w:rsidRPr="2CD2F5E2">
        <w:rPr>
          <w:rFonts w:ascii="Calibri" w:hAnsi="Calibri" w:cs="Calibri"/>
          <w:b/>
          <w:bCs/>
        </w:rPr>
        <w:t>.4</w:t>
      </w:r>
      <w:r>
        <w:tab/>
      </w:r>
      <w:r w:rsidRPr="2CD2F5E2">
        <w:rPr>
          <w:rFonts w:ascii="Calibri" w:hAnsi="Calibri" w:cs="Calibri"/>
        </w:rPr>
        <w:t>Os recursos necessários</w:t>
      </w:r>
      <w:r>
        <w:rPr>
          <w:rFonts w:ascii="Calibri" w:hAnsi="Calibri" w:cs="Calibri"/>
        </w:rPr>
        <w:t xml:space="preserve"> para a contratação</w:t>
      </w:r>
      <w:r w:rsidRPr="2CD2F5E2">
        <w:rPr>
          <w:rFonts w:ascii="Calibri" w:hAnsi="Calibri" w:cs="Calibri"/>
        </w:rPr>
        <w:t xml:space="preserve">, onerarão a dotação nº .............................................  </w:t>
      </w:r>
      <w:r w:rsidRPr="2CD2F5E2">
        <w:rPr>
          <w:rFonts w:ascii="Calibri" w:hAnsi="Calibri" w:cs="Calibri"/>
          <w:b/>
          <w:bCs/>
          <w:color w:val="548DD4"/>
        </w:rPr>
        <w:t>(indicar)</w:t>
      </w:r>
      <w:r w:rsidRPr="2CD2F5E2">
        <w:rPr>
          <w:rFonts w:ascii="Calibri" w:hAnsi="Calibri" w:cs="Calibri"/>
        </w:rPr>
        <w:t xml:space="preserve"> do orçamento vigente.</w:t>
      </w:r>
    </w:p>
    <w:p w14:paraId="51359B21" w14:textId="77777777" w:rsidR="001F2EDF" w:rsidRDefault="001F2EDF" w:rsidP="001F2EDF">
      <w:pPr>
        <w:tabs>
          <w:tab w:val="left" w:pos="1134"/>
        </w:tabs>
        <w:spacing w:before="240" w:after="120" w:line="360" w:lineRule="auto"/>
        <w:ind w:left="1134" w:hanging="1134"/>
        <w:jc w:val="both"/>
        <w:rPr>
          <w:rFonts w:ascii="Calibri" w:hAnsi="Calibri" w:cs="Calibri"/>
          <w:b/>
          <w:bCs/>
        </w:rPr>
      </w:pPr>
      <w:r w:rsidRPr="2CD2F5E2">
        <w:rPr>
          <w:rFonts w:ascii="Calibri" w:hAnsi="Calibri" w:cs="Calibri"/>
          <w:b/>
          <w:bCs/>
        </w:rPr>
        <w:t>1</w:t>
      </w:r>
      <w:r>
        <w:rPr>
          <w:rFonts w:ascii="Calibri" w:hAnsi="Calibri" w:cs="Calibri"/>
          <w:b/>
          <w:bCs/>
        </w:rPr>
        <w:t>7</w:t>
      </w:r>
      <w:r>
        <w:tab/>
      </w:r>
      <w:r w:rsidRPr="2CD2F5E2">
        <w:rPr>
          <w:rFonts w:ascii="Calibri" w:hAnsi="Calibri" w:cs="Calibri"/>
          <w:b/>
          <w:bCs/>
        </w:rPr>
        <w:t>CONDIÇÕES DO AJUSTE</w:t>
      </w:r>
    </w:p>
    <w:p w14:paraId="108D246C" w14:textId="326B2937" w:rsidR="001F2EDF" w:rsidRDefault="001F2EDF" w:rsidP="001F2EDF">
      <w:pPr>
        <w:widowControl w:val="0"/>
        <w:autoSpaceDE w:val="0"/>
        <w:autoSpaceDN w:val="0"/>
        <w:adjustRightInd w:val="0"/>
        <w:spacing w:line="276" w:lineRule="auto"/>
        <w:ind w:left="1134" w:right="-30" w:hanging="1134"/>
        <w:jc w:val="both"/>
        <w:rPr>
          <w:rFonts w:ascii="Calibri" w:eastAsia="Calibri" w:hAnsi="Calibri" w:cs="Calibri"/>
          <w:color w:val="000000"/>
          <w:lang w:val="pt-PT"/>
        </w:rPr>
      </w:pPr>
      <w:r w:rsidRPr="6253D333">
        <w:rPr>
          <w:rFonts w:ascii="Calibri" w:eastAsia="Calibri" w:hAnsi="Calibri" w:cs="Calibri"/>
          <w:b/>
          <w:bCs/>
          <w:color w:val="000000" w:themeColor="text1"/>
          <w:lang w:val="pt-PT"/>
        </w:rPr>
        <w:t>1</w:t>
      </w:r>
      <w:r>
        <w:rPr>
          <w:rFonts w:ascii="Calibri" w:eastAsia="Calibri" w:hAnsi="Calibri" w:cs="Calibri"/>
          <w:b/>
          <w:bCs/>
          <w:color w:val="000000" w:themeColor="text1"/>
          <w:lang w:val="pt-PT"/>
        </w:rPr>
        <w:t>7</w:t>
      </w:r>
      <w:r w:rsidRPr="6253D333">
        <w:rPr>
          <w:rFonts w:ascii="Calibri" w:eastAsia="Calibri" w:hAnsi="Calibri" w:cs="Calibri"/>
          <w:b/>
          <w:bCs/>
          <w:color w:val="000000" w:themeColor="text1"/>
          <w:lang w:val="pt-PT"/>
        </w:rPr>
        <w:t>.1</w:t>
      </w:r>
      <w:r>
        <w:tab/>
      </w:r>
      <w:r w:rsidRPr="6253D333">
        <w:rPr>
          <w:rFonts w:ascii="Calibri" w:eastAsia="Calibri" w:hAnsi="Calibri" w:cs="Calibri"/>
          <w:color w:val="000000" w:themeColor="text1"/>
          <w:lang w:val="pt-PT"/>
        </w:rPr>
        <w:t xml:space="preserve"> Homologado o resultado da licitação, o licitante mais bem classificado terá o prazo de ....... </w:t>
      </w:r>
      <w:r w:rsidRPr="6253D333">
        <w:rPr>
          <w:rFonts w:ascii="Calibri" w:eastAsia="Calibri" w:hAnsi="Calibri" w:cs="Calibri"/>
          <w:i/>
          <w:iCs/>
          <w:color w:val="215E99" w:themeColor="text2" w:themeTint="BF"/>
          <w:lang w:val="pt-PT"/>
        </w:rPr>
        <w:t>(indicar o prazo)</w:t>
      </w:r>
      <w:r w:rsidRPr="6253D333">
        <w:rPr>
          <w:rFonts w:ascii="Calibri" w:eastAsia="Calibri" w:hAnsi="Calibri" w:cs="Calibri"/>
          <w:color w:val="000000" w:themeColor="text1"/>
          <w:lang w:val="pt-PT"/>
        </w:rPr>
        <w:t>, contados a partir da data de sua convocação, para</w:t>
      </w:r>
      <w:r w:rsidR="001B11E9">
        <w:rPr>
          <w:rFonts w:ascii="Calibri" w:eastAsia="Calibri" w:hAnsi="Calibri" w:cs="Calibri"/>
          <w:color w:val="000000" w:themeColor="text1"/>
          <w:lang w:val="pt-PT"/>
        </w:rPr>
        <w:t xml:space="preserve"> </w:t>
      </w:r>
      <w:r w:rsidR="001B11E9">
        <w:rPr>
          <w:rFonts w:ascii="Calibri" w:eastAsia="Calibri" w:hAnsi="Calibri" w:cs="Calibri"/>
          <w:lang w:val="pt-PT"/>
        </w:rPr>
        <w:t>assinar o contrato</w:t>
      </w:r>
      <w:r w:rsidRPr="6253D333">
        <w:rPr>
          <w:rFonts w:ascii="Calibri" w:eastAsia="Calibri" w:hAnsi="Calibri" w:cs="Calibri"/>
          <w:color w:val="000000" w:themeColor="text1"/>
          <w:lang w:val="pt-PT"/>
        </w:rPr>
        <w:t>, sob pena de decadência do direito à contratação, sem prejuízo das sanções previstas na Lei Federal nº 14.133/2021 e neste Edital.</w:t>
      </w:r>
    </w:p>
    <w:p w14:paraId="11BAF823" w14:textId="77777777" w:rsidR="001F2EDF" w:rsidRDefault="001F2EDF" w:rsidP="001F2EDF">
      <w:pPr>
        <w:widowControl w:val="0"/>
        <w:autoSpaceDE w:val="0"/>
        <w:autoSpaceDN w:val="0"/>
        <w:adjustRightInd w:val="0"/>
        <w:spacing w:line="276" w:lineRule="auto"/>
        <w:ind w:left="1843" w:right="-30"/>
        <w:jc w:val="both"/>
        <w:rPr>
          <w:rFonts w:ascii="Calibri" w:eastAsia="Calibri" w:hAnsi="Calibri" w:cs="Calibri"/>
          <w:color w:val="000000"/>
          <w:lang w:val="pt-PT"/>
        </w:rPr>
      </w:pPr>
      <w:r w:rsidRPr="6253D333">
        <w:rPr>
          <w:rFonts w:ascii="Calibri" w:eastAsia="Calibri" w:hAnsi="Calibri" w:cs="Calibri"/>
          <w:b/>
          <w:bCs/>
          <w:color w:val="000000" w:themeColor="text1"/>
          <w:lang w:val="pt-PT"/>
        </w:rPr>
        <w:t>1</w:t>
      </w:r>
      <w:r>
        <w:rPr>
          <w:rFonts w:ascii="Calibri" w:eastAsia="Calibri" w:hAnsi="Calibri" w:cs="Calibri"/>
          <w:b/>
          <w:bCs/>
          <w:color w:val="000000" w:themeColor="text1"/>
          <w:lang w:val="pt-PT"/>
        </w:rPr>
        <w:t>7</w:t>
      </w:r>
      <w:r w:rsidRPr="6253D333">
        <w:rPr>
          <w:rFonts w:ascii="Calibri" w:eastAsia="Calibri" w:hAnsi="Calibri" w:cs="Calibri"/>
          <w:b/>
          <w:bCs/>
          <w:color w:val="000000" w:themeColor="text1"/>
          <w:lang w:val="pt-PT"/>
        </w:rPr>
        <w:t>.1.1</w:t>
      </w:r>
      <w:r w:rsidRPr="6253D333">
        <w:rPr>
          <w:rFonts w:ascii="Calibri" w:eastAsia="Calibri" w:hAnsi="Calibri" w:cs="Calibri"/>
          <w:color w:val="000000" w:themeColor="text1"/>
          <w:lang w:val="pt-PT"/>
        </w:rPr>
        <w:t xml:space="preserve"> O prazo de convocação poderá ser prorrogado uma vez, por igual período, mediante solicitação do interessado, desde que:</w:t>
      </w:r>
    </w:p>
    <w:p w14:paraId="4CCE1355" w14:textId="77777777" w:rsidR="001F2EDF" w:rsidRDefault="001F2EDF" w:rsidP="001F2EDF">
      <w:pPr>
        <w:widowControl w:val="0"/>
        <w:autoSpaceDE w:val="0"/>
        <w:autoSpaceDN w:val="0"/>
        <w:adjustRightInd w:val="0"/>
        <w:spacing w:line="276" w:lineRule="auto"/>
        <w:ind w:left="1843" w:right="-30"/>
        <w:jc w:val="both"/>
        <w:rPr>
          <w:rFonts w:ascii="Calibri" w:eastAsia="Calibri" w:hAnsi="Calibri" w:cs="Calibri"/>
          <w:color w:val="000000"/>
          <w:lang w:val="pt-PT"/>
        </w:rPr>
      </w:pPr>
      <w:r w:rsidRPr="6253D333">
        <w:rPr>
          <w:rFonts w:ascii="Calibri" w:eastAsia="Calibri" w:hAnsi="Calibri" w:cs="Calibri"/>
          <w:b/>
          <w:bCs/>
          <w:color w:val="000000" w:themeColor="text1"/>
          <w:lang w:val="pt-PT"/>
        </w:rPr>
        <w:t>a)</w:t>
      </w:r>
      <w:r w:rsidRPr="6253D333">
        <w:rPr>
          <w:rFonts w:ascii="Calibri" w:eastAsia="Calibri" w:hAnsi="Calibri" w:cs="Calibri"/>
          <w:color w:val="000000" w:themeColor="text1"/>
          <w:lang w:val="pt-PT"/>
        </w:rPr>
        <w:t xml:space="preserve"> a solicitação seja devidamente justificada e apresentada dentro do prazo; e</w:t>
      </w:r>
    </w:p>
    <w:p w14:paraId="18C87BB3" w14:textId="77777777" w:rsidR="001F2EDF" w:rsidRDefault="001F2EDF" w:rsidP="001F2EDF">
      <w:pPr>
        <w:widowControl w:val="0"/>
        <w:autoSpaceDE w:val="0"/>
        <w:autoSpaceDN w:val="0"/>
        <w:adjustRightInd w:val="0"/>
        <w:spacing w:line="276" w:lineRule="auto"/>
        <w:ind w:left="1843" w:right="-30"/>
        <w:jc w:val="both"/>
        <w:rPr>
          <w:rFonts w:ascii="Calibri" w:eastAsia="Calibri" w:hAnsi="Calibri" w:cs="Calibri"/>
          <w:color w:val="000000" w:themeColor="text1"/>
          <w:lang w:val="pt-PT"/>
        </w:rPr>
      </w:pPr>
      <w:r w:rsidRPr="6253D333">
        <w:rPr>
          <w:rFonts w:ascii="Calibri" w:eastAsia="Calibri" w:hAnsi="Calibri" w:cs="Calibri"/>
          <w:b/>
          <w:bCs/>
          <w:color w:val="000000" w:themeColor="text1"/>
          <w:lang w:val="pt-PT"/>
        </w:rPr>
        <w:t xml:space="preserve">b) </w:t>
      </w:r>
      <w:r w:rsidRPr="6253D333">
        <w:rPr>
          <w:rFonts w:ascii="Calibri" w:eastAsia="Calibri" w:hAnsi="Calibri" w:cs="Calibri"/>
          <w:color w:val="000000" w:themeColor="text1"/>
          <w:lang w:val="pt-PT"/>
        </w:rPr>
        <w:t>a justificativa apresentada seja aceita pela Administração.</w:t>
      </w:r>
    </w:p>
    <w:p w14:paraId="12EAEF4C" w14:textId="77777777" w:rsidR="001F2EDF" w:rsidRDefault="001F2EDF" w:rsidP="001F2EDF">
      <w:pPr>
        <w:widowControl w:val="0"/>
        <w:spacing w:line="276" w:lineRule="auto"/>
        <w:ind w:left="1134" w:right="-30" w:hanging="1134"/>
        <w:jc w:val="both"/>
        <w:rPr>
          <w:rFonts w:ascii="Calibri" w:eastAsia="Calibri" w:hAnsi="Calibri" w:cs="Calibri"/>
        </w:rPr>
      </w:pPr>
      <w:r w:rsidRPr="6253D333">
        <w:rPr>
          <w:rFonts w:ascii="Calibri" w:eastAsia="Calibri" w:hAnsi="Calibri" w:cs="Calibri"/>
          <w:b/>
          <w:bCs/>
        </w:rPr>
        <w:t>1</w:t>
      </w:r>
      <w:r>
        <w:rPr>
          <w:rFonts w:ascii="Calibri" w:eastAsia="Calibri" w:hAnsi="Calibri" w:cs="Calibri"/>
          <w:b/>
          <w:bCs/>
        </w:rPr>
        <w:t>7</w:t>
      </w:r>
      <w:r w:rsidRPr="6253D333">
        <w:rPr>
          <w:rFonts w:ascii="Calibri" w:eastAsia="Calibri" w:hAnsi="Calibri" w:cs="Calibri"/>
          <w:b/>
          <w:bCs/>
        </w:rPr>
        <w:t>.2</w:t>
      </w:r>
      <w:r w:rsidRPr="6253D333">
        <w:rPr>
          <w:rFonts w:ascii="Calibri" w:eastAsia="Calibri" w:hAnsi="Calibri" w:cs="Calibri"/>
        </w:rPr>
        <w:t xml:space="preserve"> </w:t>
      </w:r>
      <w:r>
        <w:tab/>
      </w:r>
      <w:r w:rsidRPr="6253D333">
        <w:rPr>
          <w:rFonts w:ascii="Calibri" w:eastAsia="Calibri" w:hAnsi="Calibri" w:cs="Calibri"/>
        </w:rPr>
        <w:t>Para a</w:t>
      </w:r>
      <w:r>
        <w:rPr>
          <w:rFonts w:ascii="Calibri" w:eastAsia="Calibri" w:hAnsi="Calibri" w:cs="Calibri"/>
        </w:rPr>
        <w:t xml:space="preserve"> contratação</w:t>
      </w:r>
      <w:r w:rsidRPr="6253D333">
        <w:rPr>
          <w:rFonts w:ascii="Calibri" w:eastAsia="Calibri" w:hAnsi="Calibri" w:cs="Calibri"/>
        </w:rPr>
        <w:t>, deverá ser verificada a permanência das condições de regularidade fiscal, social e trabalhista (</w:t>
      </w:r>
      <w:r w:rsidRPr="004E1190">
        <w:rPr>
          <w:rFonts w:ascii="Calibri" w:eastAsia="Calibri" w:hAnsi="Calibri" w:cs="Calibri"/>
        </w:rPr>
        <w:t>cláusula 13.5.2 deste Edital) da adjudicatária e, ainda, consultados os cadastros previstos na cláusula 13.7</w:t>
      </w:r>
      <w:r w:rsidRPr="6253D333">
        <w:rPr>
          <w:rFonts w:ascii="Calibri" w:eastAsia="Calibri" w:hAnsi="Calibri" w:cs="Calibri"/>
        </w:rPr>
        <w:t xml:space="preserve"> deste Edital.</w:t>
      </w:r>
    </w:p>
    <w:p w14:paraId="59EAFAB8" w14:textId="77777777" w:rsidR="001F2EDF" w:rsidRPr="00984E36" w:rsidRDefault="001F2EDF" w:rsidP="001F2EDF">
      <w:pPr>
        <w:pStyle w:val="PargrafodaLista"/>
        <w:widowControl w:val="0"/>
        <w:autoSpaceDE w:val="0"/>
        <w:autoSpaceDN w:val="0"/>
        <w:adjustRightInd w:val="0"/>
        <w:spacing w:line="276" w:lineRule="auto"/>
        <w:ind w:left="1843" w:right="-30"/>
        <w:jc w:val="both"/>
        <w:rPr>
          <w:rFonts w:ascii="Calibri" w:eastAsia="Calibri" w:hAnsi="Calibri" w:cs="Calibri"/>
          <w:lang w:val="pt-PT"/>
        </w:rPr>
      </w:pPr>
      <w:r w:rsidRPr="6253D333">
        <w:rPr>
          <w:rFonts w:ascii="Calibri" w:eastAsia="Calibri" w:hAnsi="Calibri" w:cs="Calibri"/>
          <w:b/>
          <w:bCs/>
        </w:rPr>
        <w:t>1</w:t>
      </w:r>
      <w:r>
        <w:rPr>
          <w:rFonts w:ascii="Calibri" w:eastAsia="Calibri" w:hAnsi="Calibri" w:cs="Calibri"/>
          <w:b/>
          <w:bCs/>
        </w:rPr>
        <w:t>7</w:t>
      </w:r>
      <w:r w:rsidRPr="6253D333">
        <w:rPr>
          <w:rFonts w:ascii="Calibri" w:eastAsia="Calibri" w:hAnsi="Calibri" w:cs="Calibri"/>
          <w:b/>
          <w:bCs/>
        </w:rPr>
        <w:t>.2.1</w:t>
      </w:r>
      <w:r w:rsidRPr="6253D333">
        <w:rPr>
          <w:rFonts w:ascii="Calibri" w:eastAsia="Calibri" w:hAnsi="Calibri" w:cs="Calibri"/>
        </w:rPr>
        <w:t xml:space="preserve"> Como condição </w:t>
      </w:r>
      <w:r>
        <w:rPr>
          <w:rFonts w:ascii="Calibri" w:eastAsia="Calibri" w:hAnsi="Calibri" w:cs="Calibri"/>
        </w:rPr>
        <w:t>para a contratação</w:t>
      </w:r>
      <w:r w:rsidRPr="6253D333">
        <w:rPr>
          <w:rFonts w:ascii="Calibri" w:eastAsia="Calibri" w:hAnsi="Calibri" w:cs="Calibri"/>
        </w:rPr>
        <w:t>, deverá restar comprovado, ainda, que a empresa a ser contratada não possui pendências junto ao Cadastro Informativo Municipal – CADIN MUNICIPAL, por força da Lei Municipal nº 14.094/2005 e Decreto nº 47.096/2006.</w:t>
      </w:r>
    </w:p>
    <w:p w14:paraId="26A142F5" w14:textId="77777777" w:rsidR="001F2EDF" w:rsidRDefault="001F2EDF" w:rsidP="001F2EDF">
      <w:pPr>
        <w:widowControl w:val="0"/>
        <w:spacing w:line="276" w:lineRule="auto"/>
        <w:ind w:left="1134" w:right="-30" w:hanging="1134"/>
        <w:jc w:val="both"/>
        <w:rPr>
          <w:rFonts w:ascii="Calibri" w:eastAsia="Calibri" w:hAnsi="Calibri" w:cs="Calibri"/>
          <w:color w:val="000000" w:themeColor="text1"/>
          <w:lang w:val="pt-PT"/>
        </w:rPr>
      </w:pPr>
      <w:r w:rsidRPr="6253D333">
        <w:rPr>
          <w:rFonts w:ascii="Calibri" w:eastAsia="Calibri" w:hAnsi="Calibri" w:cs="Calibri"/>
          <w:b/>
          <w:bCs/>
        </w:rPr>
        <w:t>1</w:t>
      </w:r>
      <w:r>
        <w:rPr>
          <w:rFonts w:ascii="Calibri" w:eastAsia="Calibri" w:hAnsi="Calibri" w:cs="Calibri"/>
          <w:b/>
          <w:bCs/>
        </w:rPr>
        <w:t>7</w:t>
      </w:r>
      <w:r w:rsidRPr="6253D333">
        <w:rPr>
          <w:rFonts w:ascii="Calibri" w:eastAsia="Calibri" w:hAnsi="Calibri" w:cs="Calibri"/>
          <w:b/>
          <w:bCs/>
        </w:rPr>
        <w:t>.3</w:t>
      </w:r>
      <w:r w:rsidRPr="6253D333">
        <w:rPr>
          <w:rFonts w:ascii="Calibri" w:eastAsia="Calibri" w:hAnsi="Calibri" w:cs="Calibri"/>
        </w:rPr>
        <w:t xml:space="preserve"> </w:t>
      </w:r>
      <w:r>
        <w:tab/>
      </w:r>
      <w:r w:rsidRPr="6253D333">
        <w:rPr>
          <w:rFonts w:ascii="Calibri" w:eastAsia="Calibri" w:hAnsi="Calibri" w:cs="Calibri"/>
        </w:rPr>
        <w:t xml:space="preserve">A licitante adjudicatária deverá ter registro atualizado no Cadastro de Credores junto à Secretaria Municipal da Fazenda (SF), ou, caso não possua, deverá providenciá-lo no prazo de ........ </w:t>
      </w:r>
      <w:r w:rsidRPr="6253D333">
        <w:rPr>
          <w:rFonts w:ascii="Calibri" w:eastAsia="Calibri" w:hAnsi="Calibri" w:cs="Calibri"/>
          <w:i/>
          <w:iCs/>
          <w:color w:val="215E99" w:themeColor="text2" w:themeTint="BF"/>
        </w:rPr>
        <w:t>(indicar o prazo)</w:t>
      </w:r>
      <w:r w:rsidRPr="6253D333">
        <w:rPr>
          <w:rFonts w:ascii="Calibri" w:eastAsia="Calibri" w:hAnsi="Calibri" w:cs="Calibri"/>
        </w:rPr>
        <w:t>, a partir da homologação do certame, junto ao setor de contabilidade da Contratante, sob pena de configurar recusa na contratação para fins de aplicação das penalidades previstas neste Edital.</w:t>
      </w:r>
    </w:p>
    <w:p w14:paraId="139269E1" w14:textId="77777777" w:rsidR="001F2EDF" w:rsidRDefault="001F2EDF" w:rsidP="001F2EDF">
      <w:pPr>
        <w:widowControl w:val="0"/>
        <w:autoSpaceDE w:val="0"/>
        <w:autoSpaceDN w:val="0"/>
        <w:adjustRightInd w:val="0"/>
        <w:spacing w:line="276" w:lineRule="auto"/>
        <w:ind w:left="1134" w:right="-30" w:hanging="1134"/>
        <w:jc w:val="both"/>
        <w:rPr>
          <w:rFonts w:ascii="Calibri" w:eastAsia="Calibri" w:hAnsi="Calibri" w:cs="Calibri"/>
          <w:color w:val="000000"/>
          <w:lang w:val="pt-PT"/>
        </w:rPr>
      </w:pPr>
      <w:r w:rsidRPr="6253D333">
        <w:rPr>
          <w:rFonts w:ascii="Calibri" w:eastAsia="Calibri" w:hAnsi="Calibri" w:cs="Calibri"/>
          <w:b/>
          <w:bCs/>
        </w:rPr>
        <w:t>1</w:t>
      </w:r>
      <w:r>
        <w:rPr>
          <w:rFonts w:ascii="Calibri" w:eastAsia="Calibri" w:hAnsi="Calibri" w:cs="Calibri"/>
          <w:b/>
          <w:bCs/>
        </w:rPr>
        <w:t>7</w:t>
      </w:r>
      <w:r w:rsidRPr="6253D333">
        <w:rPr>
          <w:rFonts w:ascii="Calibri" w:eastAsia="Calibri" w:hAnsi="Calibri" w:cs="Calibri"/>
          <w:b/>
          <w:bCs/>
        </w:rPr>
        <w:t xml:space="preserve">.4 </w:t>
      </w:r>
      <w:r>
        <w:tab/>
      </w:r>
      <w:r w:rsidRPr="6253D333">
        <w:rPr>
          <w:rFonts w:ascii="Calibri" w:eastAsia="Calibri" w:hAnsi="Calibri" w:cs="Calibri"/>
        </w:rPr>
        <w:t>Caso a vencedora da licitação tenha se comprometido a constituir consórcio, deverá apresentar o termo de sua constituição e registro, nas condições previstas no compromisso de sua constituição, no prazo de .........</w:t>
      </w:r>
      <w:r w:rsidRPr="6253D333">
        <w:rPr>
          <w:rFonts w:ascii="Calibri" w:eastAsia="Calibri" w:hAnsi="Calibri" w:cs="Calibri"/>
          <w:color w:val="FF0000"/>
        </w:rPr>
        <w:t xml:space="preserve"> </w:t>
      </w:r>
      <w:r w:rsidRPr="6253D333">
        <w:rPr>
          <w:rFonts w:ascii="Calibri" w:eastAsia="Calibri" w:hAnsi="Calibri" w:cs="Calibri"/>
          <w:i/>
          <w:iCs/>
          <w:color w:val="215E99" w:themeColor="text2" w:themeTint="BF"/>
        </w:rPr>
        <w:t>(indicar o prazo)</w:t>
      </w:r>
      <w:r w:rsidRPr="6253D333">
        <w:rPr>
          <w:rFonts w:ascii="Calibri" w:eastAsia="Calibri" w:hAnsi="Calibri" w:cs="Calibri"/>
          <w:i/>
          <w:iCs/>
        </w:rPr>
        <w:t>,</w:t>
      </w:r>
      <w:r w:rsidRPr="6253D333">
        <w:rPr>
          <w:rFonts w:ascii="Calibri" w:eastAsia="Calibri" w:hAnsi="Calibri" w:cs="Calibri"/>
        </w:rPr>
        <w:t xml:space="preserve"> contado da homologação da licitação.</w:t>
      </w:r>
    </w:p>
    <w:p w14:paraId="72F48B0B" w14:textId="663CF2F2" w:rsidR="001F2EDF" w:rsidRDefault="001F2EDF" w:rsidP="001F2EDF">
      <w:pPr>
        <w:widowControl w:val="0"/>
        <w:spacing w:after="120" w:line="276" w:lineRule="auto"/>
        <w:ind w:left="1134" w:right="-30" w:hanging="1134"/>
        <w:jc w:val="both"/>
        <w:rPr>
          <w:rFonts w:ascii="Calibri" w:eastAsia="Calibri" w:hAnsi="Calibri" w:cs="Calibri"/>
        </w:rPr>
      </w:pPr>
      <w:r w:rsidRPr="6253D333">
        <w:rPr>
          <w:rFonts w:ascii="Calibri" w:eastAsia="Calibri" w:hAnsi="Calibri" w:cs="Calibri"/>
          <w:b/>
          <w:bCs/>
        </w:rPr>
        <w:t>1</w:t>
      </w:r>
      <w:r>
        <w:rPr>
          <w:rFonts w:ascii="Calibri" w:eastAsia="Calibri" w:hAnsi="Calibri" w:cs="Calibri"/>
          <w:b/>
          <w:bCs/>
        </w:rPr>
        <w:t>7</w:t>
      </w:r>
      <w:r w:rsidRPr="6253D333">
        <w:rPr>
          <w:rFonts w:ascii="Calibri" w:eastAsia="Calibri" w:hAnsi="Calibri" w:cs="Calibri"/>
          <w:b/>
          <w:bCs/>
        </w:rPr>
        <w:t>.</w:t>
      </w:r>
      <w:r>
        <w:rPr>
          <w:rFonts w:ascii="Calibri" w:eastAsia="Calibri" w:hAnsi="Calibri" w:cs="Calibri"/>
          <w:b/>
          <w:bCs/>
        </w:rPr>
        <w:t>5</w:t>
      </w:r>
      <w:r w:rsidRPr="6253D333">
        <w:rPr>
          <w:rFonts w:ascii="Calibri" w:eastAsia="Calibri" w:hAnsi="Calibri" w:cs="Calibri"/>
          <w:b/>
          <w:bCs/>
        </w:rPr>
        <w:t xml:space="preserve"> </w:t>
      </w:r>
      <w:r>
        <w:tab/>
      </w:r>
      <w:r w:rsidRPr="6253D333">
        <w:rPr>
          <w:rFonts w:ascii="Calibri" w:eastAsia="Calibri" w:hAnsi="Calibri" w:cs="Calibri"/>
        </w:rPr>
        <w:t>É facultado à Administração</w:t>
      </w:r>
      <w:r>
        <w:rPr>
          <w:rFonts w:ascii="Calibri" w:eastAsia="Calibri" w:hAnsi="Calibri" w:cs="Calibri"/>
        </w:rPr>
        <w:t xml:space="preserve"> Pública</w:t>
      </w:r>
      <w:r w:rsidRPr="6253D333">
        <w:rPr>
          <w:rFonts w:ascii="Calibri" w:eastAsia="Calibri" w:hAnsi="Calibri" w:cs="Calibri"/>
        </w:rPr>
        <w:t xml:space="preserve">, quando o convocado não </w:t>
      </w:r>
      <w:r w:rsidR="00385CAA">
        <w:rPr>
          <w:rFonts w:ascii="Calibri" w:eastAsia="Calibri" w:hAnsi="Calibri" w:cs="Calibri"/>
        </w:rPr>
        <w:t xml:space="preserve">assinar o contrato </w:t>
      </w:r>
      <w:r w:rsidRPr="6253D333">
        <w:rPr>
          <w:rFonts w:ascii="Calibri" w:eastAsia="Calibri" w:hAnsi="Calibri" w:cs="Calibri"/>
        </w:rPr>
        <w:t xml:space="preserve">no prazo e condições estabelecidos, sem embargo da aplicação das </w:t>
      </w:r>
      <w:r w:rsidRPr="6253D333">
        <w:rPr>
          <w:rFonts w:ascii="Calibri" w:eastAsia="Calibri" w:hAnsi="Calibri" w:cs="Calibri"/>
        </w:rPr>
        <w:lastRenderedPageBreak/>
        <w:t>penalidades cabíveis, retomar o procedimento, mediante agendamento de nova Sessão Pública, ou revogar a licitação.</w:t>
      </w:r>
    </w:p>
    <w:p w14:paraId="2A870894" w14:textId="77777777" w:rsidR="001F2EDF" w:rsidRDefault="001F2EDF" w:rsidP="001F2EDF">
      <w:pPr>
        <w:tabs>
          <w:tab w:val="left" w:pos="1843"/>
        </w:tabs>
        <w:spacing w:after="120" w:line="276" w:lineRule="auto"/>
        <w:ind w:left="1843"/>
        <w:jc w:val="both"/>
        <w:rPr>
          <w:rFonts w:ascii="Calibri" w:eastAsia="Calibri" w:hAnsi="Calibri" w:cs="Calibri"/>
        </w:rPr>
      </w:pPr>
      <w:r w:rsidRPr="6253D333">
        <w:rPr>
          <w:rFonts w:ascii="Calibri" w:eastAsia="Calibri" w:hAnsi="Calibri" w:cs="Calibri"/>
          <w:b/>
          <w:bCs/>
        </w:rPr>
        <w:t>1</w:t>
      </w:r>
      <w:r>
        <w:rPr>
          <w:rFonts w:ascii="Calibri" w:eastAsia="Calibri" w:hAnsi="Calibri" w:cs="Calibri"/>
          <w:b/>
          <w:bCs/>
        </w:rPr>
        <w:t>7</w:t>
      </w:r>
      <w:r w:rsidRPr="6253D333">
        <w:rPr>
          <w:rFonts w:ascii="Calibri" w:eastAsia="Calibri" w:hAnsi="Calibri" w:cs="Calibri"/>
          <w:b/>
          <w:bCs/>
        </w:rPr>
        <w:t>.9.1</w:t>
      </w:r>
      <w:r>
        <w:tab/>
      </w:r>
      <w:r w:rsidRPr="6253D333">
        <w:rPr>
          <w:rFonts w:ascii="Calibri" w:eastAsia="Calibri" w:hAnsi="Calibri" w:cs="Calibri"/>
        </w:rPr>
        <w:t>Na hipótese de retomada do procedimento, as demais licitantes classificadas serão cientificadas para participar da sessão pública.</w:t>
      </w:r>
    </w:p>
    <w:p w14:paraId="1960D8AE" w14:textId="77777777" w:rsidR="001F2EDF" w:rsidRDefault="001F2EDF" w:rsidP="001F2EDF">
      <w:pPr>
        <w:tabs>
          <w:tab w:val="left" w:pos="1843"/>
        </w:tabs>
        <w:spacing w:after="120" w:line="276" w:lineRule="auto"/>
        <w:ind w:left="1843"/>
        <w:jc w:val="both"/>
        <w:rPr>
          <w:rFonts w:ascii="Calibri" w:eastAsia="Calibri" w:hAnsi="Calibri" w:cs="Calibri"/>
          <w:i/>
          <w:iCs/>
          <w:color w:val="FF0000"/>
        </w:rPr>
      </w:pPr>
      <w:r w:rsidRPr="6253D333">
        <w:rPr>
          <w:rFonts w:ascii="Calibri" w:eastAsia="Calibri" w:hAnsi="Calibri" w:cs="Calibri"/>
          <w:b/>
          <w:bCs/>
        </w:rPr>
        <w:t>1</w:t>
      </w:r>
      <w:r>
        <w:rPr>
          <w:rFonts w:ascii="Calibri" w:eastAsia="Calibri" w:hAnsi="Calibri" w:cs="Calibri"/>
          <w:b/>
          <w:bCs/>
        </w:rPr>
        <w:t>7</w:t>
      </w:r>
      <w:r w:rsidRPr="6253D333">
        <w:rPr>
          <w:rFonts w:ascii="Calibri" w:eastAsia="Calibri" w:hAnsi="Calibri" w:cs="Calibri"/>
          <w:b/>
          <w:bCs/>
        </w:rPr>
        <w:t>.9.2</w:t>
      </w:r>
      <w:r>
        <w:tab/>
      </w:r>
      <w:r w:rsidRPr="6253D333">
        <w:rPr>
          <w:rFonts w:ascii="Calibri" w:eastAsia="Calibri" w:hAnsi="Calibri" w:cs="Calibri"/>
        </w:rPr>
        <w:t xml:space="preserve">O aviso da nova sessão será publicado no Diário Oficial da Cidade e divulgado nos endereços eletrônicos https://www.gov.br/compras/pt-br/e </w:t>
      </w:r>
      <w:hyperlink r:id="rId11">
        <w:r w:rsidRPr="6253D333">
          <w:rPr>
            <w:rFonts w:ascii="Calibri" w:eastAsia="Calibri" w:hAnsi="Calibri" w:cs="Calibri"/>
          </w:rPr>
          <w:t>http://e-negocioscidadesp.prefeitura.sp.gov.br</w:t>
        </w:r>
      </w:hyperlink>
      <w:r w:rsidRPr="6253D333">
        <w:rPr>
          <w:rFonts w:ascii="Calibri" w:eastAsia="Calibri" w:hAnsi="Calibri" w:cs="Calibri"/>
        </w:rPr>
        <w:t xml:space="preserve"> – ......... </w:t>
      </w:r>
      <w:r w:rsidRPr="6253D333">
        <w:rPr>
          <w:rFonts w:ascii="Calibri" w:eastAsia="Calibri" w:hAnsi="Calibri" w:cs="Calibri"/>
          <w:i/>
          <w:iCs/>
          <w:color w:val="215E99" w:themeColor="text2" w:themeTint="BF"/>
        </w:rPr>
        <w:t>(identificar unidade)</w:t>
      </w:r>
      <w:r w:rsidRPr="6253D333">
        <w:rPr>
          <w:rFonts w:ascii="Calibri" w:eastAsia="Calibri" w:hAnsi="Calibri" w:cs="Calibri"/>
          <w:i/>
          <w:iCs/>
        </w:rPr>
        <w:t>.</w:t>
      </w:r>
    </w:p>
    <w:p w14:paraId="3365468E" w14:textId="77777777" w:rsidR="001F2EDF" w:rsidRDefault="001F2EDF" w:rsidP="001F2EDF">
      <w:pPr>
        <w:tabs>
          <w:tab w:val="left" w:pos="1843"/>
        </w:tabs>
        <w:spacing w:after="120" w:line="276" w:lineRule="auto"/>
        <w:ind w:left="1843"/>
        <w:jc w:val="both"/>
        <w:rPr>
          <w:rFonts w:ascii="Calibri" w:eastAsia="Calibri" w:hAnsi="Calibri" w:cs="Calibri"/>
        </w:rPr>
      </w:pPr>
      <w:r w:rsidRPr="6253D333">
        <w:rPr>
          <w:rFonts w:ascii="Calibri" w:eastAsia="Calibri" w:hAnsi="Calibri" w:cs="Calibri"/>
          <w:b/>
          <w:bCs/>
        </w:rPr>
        <w:t>1</w:t>
      </w:r>
      <w:r>
        <w:rPr>
          <w:rFonts w:ascii="Calibri" w:eastAsia="Calibri" w:hAnsi="Calibri" w:cs="Calibri"/>
          <w:b/>
          <w:bCs/>
        </w:rPr>
        <w:t>7</w:t>
      </w:r>
      <w:r w:rsidRPr="6253D333">
        <w:rPr>
          <w:rFonts w:ascii="Calibri" w:eastAsia="Calibri" w:hAnsi="Calibri" w:cs="Calibri"/>
          <w:b/>
          <w:bCs/>
        </w:rPr>
        <w:t>.9.3</w:t>
      </w:r>
      <w:r>
        <w:tab/>
      </w:r>
      <w:r w:rsidRPr="6253D333">
        <w:rPr>
          <w:rFonts w:ascii="Calibri" w:eastAsia="Calibri" w:hAnsi="Calibri" w:cs="Calibri"/>
        </w:rPr>
        <w:t>Na sessão, o Pregoeiro convocará as licitantes</w:t>
      </w:r>
      <w:r>
        <w:rPr>
          <w:rFonts w:ascii="Calibri" w:eastAsia="Calibri" w:hAnsi="Calibri" w:cs="Calibri"/>
        </w:rPr>
        <w:t xml:space="preserve"> remanescentes</w:t>
      </w:r>
      <w:r w:rsidRPr="6253D333">
        <w:rPr>
          <w:rFonts w:ascii="Calibri" w:eastAsia="Calibri" w:hAnsi="Calibri" w:cs="Calibri"/>
        </w:rPr>
        <w:t>, na ordem de classificação, promovendo a averiguação das condições de habilitação, procedendo-se conforme especificações deste edital, até o encontro de proposta que atenda a todas as exigências estabelecidas, sendo a respectiva licitante declarada vencedora e a ela adjudicado o objeto da licitação.</w:t>
      </w:r>
    </w:p>
    <w:p w14:paraId="4F508A08" w14:textId="77777777" w:rsidR="001F2EDF" w:rsidRDefault="001F2EDF" w:rsidP="001F2EDF">
      <w:pPr>
        <w:widowControl w:val="0"/>
        <w:autoSpaceDE w:val="0"/>
        <w:autoSpaceDN w:val="0"/>
        <w:adjustRightInd w:val="0"/>
        <w:spacing w:line="276" w:lineRule="auto"/>
        <w:ind w:left="1843" w:right="-30"/>
        <w:jc w:val="both"/>
        <w:rPr>
          <w:rFonts w:ascii="Calibri" w:eastAsia="Calibri" w:hAnsi="Calibri" w:cs="Calibri"/>
        </w:rPr>
      </w:pPr>
      <w:r w:rsidRPr="57A33421">
        <w:rPr>
          <w:rFonts w:ascii="Calibri" w:eastAsia="Calibri" w:hAnsi="Calibri" w:cs="Calibri"/>
          <w:b/>
          <w:bCs/>
        </w:rPr>
        <w:t>17.9.4</w:t>
      </w:r>
      <w:r w:rsidRPr="57A33421">
        <w:rPr>
          <w:rFonts w:ascii="Calibri" w:eastAsia="Calibri" w:hAnsi="Calibri" w:cs="Calibri"/>
        </w:rPr>
        <w:t xml:space="preserve"> </w:t>
      </w:r>
      <w:r>
        <w:tab/>
      </w:r>
      <w:r w:rsidRPr="57A33421">
        <w:rPr>
          <w:rFonts w:ascii="Calibri" w:eastAsia="Calibri" w:hAnsi="Calibri" w:cs="Calibri"/>
        </w:rPr>
        <w:t xml:space="preserve">Caso frustrada a providência descrita na cláusula 17.9.3, serão </w:t>
      </w:r>
      <w:r w:rsidRPr="57A33421">
        <w:rPr>
          <w:rFonts w:ascii="Calibri" w:eastAsia="Calibri" w:hAnsi="Calibri" w:cs="Calibri"/>
          <w:color w:val="000000" w:themeColor="text1"/>
          <w:lang w:val="pt-PT"/>
        </w:rPr>
        <w:t xml:space="preserve">convocados os licitantes remanescentes para </w:t>
      </w:r>
      <w:r w:rsidRPr="57A33421">
        <w:rPr>
          <w:rFonts w:ascii="Calibri" w:eastAsia="Calibri" w:hAnsi="Calibri" w:cs="Calibri"/>
          <w:color w:val="000000" w:themeColor="text1"/>
        </w:rPr>
        <w:t xml:space="preserve">negociação, na ordem de classificação, com vistas à obtenção de preço melhor, mesmo que acima do preço do adjudicatário e desde que compatível com os valores de referência para o certame (art. 90, § 4º, da Lei Federal nº 14.133/2021), procedendo-se, em seguida, à </w:t>
      </w:r>
      <w:r w:rsidRPr="57A33421">
        <w:rPr>
          <w:rFonts w:ascii="Calibri" w:eastAsia="Calibri" w:hAnsi="Calibri" w:cs="Calibri"/>
        </w:rPr>
        <w:t>averiguação das condições de habilitação, conforme especificações deste edital, até o encontro de proposta que atenda a todas as exigências estabelecidas, sendo a respectiva licitante declarada vencedora e a ela adjudicado o objeto da licitação.</w:t>
      </w:r>
    </w:p>
    <w:p w14:paraId="1C90722E" w14:textId="2159F2ED" w:rsidR="00905805" w:rsidRDefault="00905805" w:rsidP="00905805">
      <w:pPr>
        <w:widowControl w:val="0"/>
        <w:autoSpaceDE w:val="0"/>
        <w:autoSpaceDN w:val="0"/>
        <w:adjustRightInd w:val="0"/>
        <w:spacing w:line="276" w:lineRule="auto"/>
        <w:ind w:left="1134" w:right="-30" w:hanging="1134"/>
        <w:jc w:val="both"/>
        <w:rPr>
          <w:rFonts w:ascii="Calibri" w:eastAsia="Calibri" w:hAnsi="Calibri" w:cs="Calibri"/>
        </w:rPr>
      </w:pPr>
      <w:r w:rsidRPr="6253D333">
        <w:rPr>
          <w:rFonts w:ascii="Calibri" w:eastAsia="Calibri" w:hAnsi="Calibri" w:cs="Calibri"/>
          <w:b/>
          <w:bCs/>
        </w:rPr>
        <w:t>1</w:t>
      </w:r>
      <w:r>
        <w:rPr>
          <w:rFonts w:ascii="Calibri" w:eastAsia="Calibri" w:hAnsi="Calibri" w:cs="Calibri"/>
          <w:b/>
          <w:bCs/>
        </w:rPr>
        <w:t>7</w:t>
      </w:r>
      <w:r w:rsidRPr="6253D333">
        <w:rPr>
          <w:rFonts w:ascii="Calibri" w:eastAsia="Calibri" w:hAnsi="Calibri" w:cs="Calibri"/>
          <w:b/>
          <w:bCs/>
        </w:rPr>
        <w:t>.</w:t>
      </w:r>
      <w:r w:rsidR="00D74C7D">
        <w:rPr>
          <w:rFonts w:ascii="Calibri" w:eastAsia="Calibri" w:hAnsi="Calibri" w:cs="Calibri"/>
          <w:b/>
          <w:bCs/>
        </w:rPr>
        <w:t>6</w:t>
      </w:r>
      <w:r w:rsidRPr="6253D333">
        <w:rPr>
          <w:rFonts w:ascii="Calibri" w:eastAsia="Calibri" w:hAnsi="Calibri" w:cs="Calibri"/>
          <w:b/>
          <w:bCs/>
        </w:rPr>
        <w:t xml:space="preserve"> </w:t>
      </w:r>
      <w:r>
        <w:tab/>
      </w:r>
      <w:r>
        <w:rPr>
          <w:rFonts w:ascii="Calibri" w:eastAsia="Calibri" w:hAnsi="Calibri" w:cs="Calibri"/>
        </w:rPr>
        <w:t>Cabe à licitante verificar, no Termo de Referência (</w:t>
      </w:r>
      <w:r w:rsidR="00F25381">
        <w:rPr>
          <w:rFonts w:ascii="Calibri" w:eastAsia="Calibri" w:hAnsi="Calibri" w:cs="Calibri"/>
        </w:rPr>
        <w:t>Anexo I) e na minuta de contrato (Anexo V) a existência de obrigação de empregar pessoas em situação de rua</w:t>
      </w:r>
      <w:r w:rsidR="00780019">
        <w:rPr>
          <w:rFonts w:ascii="Calibri" w:eastAsia="Calibri" w:hAnsi="Calibri" w:cs="Calibri"/>
        </w:rPr>
        <w:t>, egressos do sistema prisional ou mulheres vítimas de violência doméstica,</w:t>
      </w:r>
      <w:r w:rsidR="00F25381">
        <w:rPr>
          <w:rFonts w:ascii="Calibri" w:eastAsia="Calibri" w:hAnsi="Calibri" w:cs="Calibri"/>
        </w:rPr>
        <w:t xml:space="preserve"> ou</w:t>
      </w:r>
      <w:r w:rsidR="00780019">
        <w:rPr>
          <w:rFonts w:ascii="Calibri" w:eastAsia="Calibri" w:hAnsi="Calibri" w:cs="Calibri"/>
        </w:rPr>
        <w:t xml:space="preserve"> ainda</w:t>
      </w:r>
      <w:r w:rsidR="00F25381">
        <w:rPr>
          <w:rFonts w:ascii="Calibri" w:eastAsia="Calibri" w:hAnsi="Calibri" w:cs="Calibri"/>
        </w:rPr>
        <w:t xml:space="preserve"> de prestar garantia de execução do contrato.</w:t>
      </w:r>
    </w:p>
    <w:p w14:paraId="4E5F4F2C" w14:textId="77777777" w:rsidR="00BE465C" w:rsidRDefault="00BE465C" w:rsidP="00905805">
      <w:pPr>
        <w:widowControl w:val="0"/>
        <w:autoSpaceDE w:val="0"/>
        <w:autoSpaceDN w:val="0"/>
        <w:adjustRightInd w:val="0"/>
        <w:spacing w:line="276" w:lineRule="auto"/>
        <w:ind w:left="1134" w:right="-30" w:hanging="1134"/>
        <w:jc w:val="both"/>
        <w:rPr>
          <w:rFonts w:ascii="Calibri" w:eastAsia="Calibri" w:hAnsi="Calibri" w:cs="Calibri"/>
        </w:rPr>
      </w:pPr>
    </w:p>
    <w:p w14:paraId="5FCC2394" w14:textId="77777777" w:rsidR="001F2EDF" w:rsidRPr="00984E36" w:rsidRDefault="001F2EDF" w:rsidP="001F2EDF">
      <w:pPr>
        <w:tabs>
          <w:tab w:val="left" w:pos="1134"/>
        </w:tabs>
        <w:spacing w:after="120" w:line="276" w:lineRule="auto"/>
        <w:ind w:left="1134" w:hanging="1134"/>
        <w:jc w:val="both"/>
        <w:rPr>
          <w:rFonts w:ascii="Calibri" w:hAnsi="Calibri" w:cs="Calibri"/>
          <w:b/>
          <w:bCs/>
        </w:rPr>
      </w:pPr>
      <w:r>
        <w:rPr>
          <w:rFonts w:ascii="Calibri" w:hAnsi="Calibri" w:cs="Calibri"/>
          <w:b/>
          <w:bCs/>
        </w:rPr>
        <w:t>18</w:t>
      </w:r>
      <w:r w:rsidRPr="6253D333">
        <w:rPr>
          <w:rFonts w:ascii="Calibri" w:hAnsi="Calibri" w:cs="Calibri"/>
          <w:b/>
          <w:bCs/>
        </w:rPr>
        <w:t xml:space="preserve"> </w:t>
      </w:r>
      <w:r>
        <w:tab/>
      </w:r>
      <w:r w:rsidRPr="6253D333">
        <w:rPr>
          <w:rFonts w:ascii="Calibri" w:hAnsi="Calibri" w:cs="Calibri"/>
          <w:b/>
          <w:bCs/>
        </w:rPr>
        <w:t>PENALIDADES</w:t>
      </w:r>
    </w:p>
    <w:p w14:paraId="357DDA54" w14:textId="77777777" w:rsidR="001F2EDF" w:rsidRPr="00984E36" w:rsidRDefault="001F2EDF" w:rsidP="001F2EDF">
      <w:pPr>
        <w:tabs>
          <w:tab w:val="left" w:pos="1134"/>
        </w:tabs>
        <w:spacing w:after="120" w:line="276" w:lineRule="auto"/>
        <w:ind w:left="1134" w:hanging="1134"/>
        <w:jc w:val="both"/>
        <w:rPr>
          <w:rFonts w:ascii="Calibri" w:hAnsi="Calibri" w:cs="Calibri"/>
        </w:rPr>
      </w:pPr>
      <w:r>
        <w:rPr>
          <w:rFonts w:ascii="Calibri" w:hAnsi="Calibri" w:cs="Calibri"/>
          <w:b/>
          <w:bCs/>
        </w:rPr>
        <w:t>18</w:t>
      </w:r>
      <w:r w:rsidRPr="6253D333">
        <w:rPr>
          <w:rFonts w:ascii="Calibri" w:hAnsi="Calibri" w:cs="Calibri"/>
          <w:b/>
          <w:bCs/>
        </w:rPr>
        <w:t>.1</w:t>
      </w:r>
      <w:r>
        <w:tab/>
      </w:r>
      <w:r w:rsidRPr="6253D333">
        <w:rPr>
          <w:rFonts w:ascii="Calibri" w:hAnsi="Calibri" w:cs="Calibri"/>
        </w:rPr>
        <w:t>São aplicáveis as sanções e procedimentos previstos na Lei Federal nº 14.133/2021, no Decreto nº 62.100/2022, e aquelas previstas neste Edital, sem prejuízo das responsabilidades civil e criminal.</w:t>
      </w:r>
    </w:p>
    <w:p w14:paraId="382DA221" w14:textId="77777777" w:rsidR="001F2EDF" w:rsidRPr="00984E36" w:rsidRDefault="001F2EDF" w:rsidP="001F2EDF">
      <w:pPr>
        <w:tabs>
          <w:tab w:val="left" w:pos="1843"/>
        </w:tabs>
        <w:spacing w:after="120" w:line="276" w:lineRule="auto"/>
        <w:ind w:left="1843"/>
        <w:jc w:val="both"/>
        <w:rPr>
          <w:rFonts w:ascii="Calibri" w:hAnsi="Calibri" w:cs="Calibri"/>
          <w:b/>
          <w:bCs/>
        </w:rPr>
      </w:pPr>
      <w:r>
        <w:rPr>
          <w:rFonts w:ascii="Calibri" w:hAnsi="Calibri" w:cs="Calibri"/>
          <w:b/>
          <w:bCs/>
        </w:rPr>
        <w:t>18</w:t>
      </w:r>
      <w:r w:rsidRPr="6253D333">
        <w:rPr>
          <w:rFonts w:ascii="Calibri" w:hAnsi="Calibri" w:cs="Calibri"/>
          <w:b/>
          <w:bCs/>
        </w:rPr>
        <w:t>.1.1</w:t>
      </w:r>
      <w:r>
        <w:tab/>
      </w:r>
      <w:r w:rsidRPr="6253D333">
        <w:rPr>
          <w:rFonts w:ascii="Calibri" w:hAnsi="Calibri" w:cs="Calibri"/>
        </w:rPr>
        <w:t>As penalidades só deixarão de ser aplicadas nas seguintes hipóteses:</w:t>
      </w:r>
    </w:p>
    <w:p w14:paraId="49B1AF1E" w14:textId="77777777" w:rsidR="001F2EDF" w:rsidRDefault="001F2EDF" w:rsidP="001F2EDF">
      <w:pPr>
        <w:tabs>
          <w:tab w:val="left" w:pos="1843"/>
        </w:tabs>
        <w:spacing w:after="120" w:line="276" w:lineRule="auto"/>
        <w:ind w:left="1843"/>
        <w:jc w:val="both"/>
        <w:rPr>
          <w:rFonts w:ascii="Calibri" w:hAnsi="Calibri" w:cs="Calibri"/>
          <w:b/>
          <w:bCs/>
        </w:rPr>
      </w:pPr>
      <w:r w:rsidRPr="6253D333">
        <w:rPr>
          <w:rFonts w:ascii="Calibri" w:hAnsi="Calibri" w:cs="Calibri"/>
          <w:b/>
          <w:bCs/>
        </w:rPr>
        <w:lastRenderedPageBreak/>
        <w:t>a)</w:t>
      </w:r>
      <w:r>
        <w:tab/>
      </w:r>
      <w:r w:rsidRPr="6253D333">
        <w:rPr>
          <w:rFonts w:ascii="Calibri" w:hAnsi="Calibri" w:cs="Calibri"/>
        </w:rPr>
        <w:t>comprovação, anexada aos autos, da ocorrência de força maior impeditiva do cumprimento da obrigação; e/ou,</w:t>
      </w:r>
    </w:p>
    <w:p w14:paraId="4097F7A7" w14:textId="77777777" w:rsidR="001F2EDF" w:rsidRDefault="001F2EDF" w:rsidP="001F2EDF">
      <w:pPr>
        <w:tabs>
          <w:tab w:val="left" w:pos="1843"/>
        </w:tabs>
        <w:spacing w:after="120" w:line="276" w:lineRule="auto"/>
        <w:ind w:left="1843"/>
        <w:jc w:val="both"/>
        <w:rPr>
          <w:rFonts w:ascii="Calibri" w:hAnsi="Calibri" w:cs="Calibri"/>
          <w:b/>
          <w:bCs/>
        </w:rPr>
      </w:pPr>
      <w:r w:rsidRPr="6253D333">
        <w:rPr>
          <w:rFonts w:ascii="Calibri" w:hAnsi="Calibri" w:cs="Calibri"/>
          <w:b/>
          <w:bCs/>
        </w:rPr>
        <w:t>b)</w:t>
      </w:r>
      <w:r>
        <w:tab/>
      </w:r>
      <w:r w:rsidRPr="6253D333">
        <w:rPr>
          <w:rFonts w:ascii="Calibri" w:hAnsi="Calibri" w:cs="Calibri"/>
        </w:rPr>
        <w:t>manifestação da unidade requisitante, informando que o ocorrido derivou de fatos imputáveis exclusivamente à Administração.</w:t>
      </w:r>
    </w:p>
    <w:p w14:paraId="21048EC5" w14:textId="67316E13" w:rsidR="001F2EDF" w:rsidRPr="00984E36" w:rsidRDefault="001F2EDF" w:rsidP="001F2EDF">
      <w:pPr>
        <w:tabs>
          <w:tab w:val="left" w:pos="1134"/>
        </w:tabs>
        <w:spacing w:after="120" w:line="276" w:lineRule="auto"/>
        <w:ind w:left="1134" w:hanging="1134"/>
        <w:jc w:val="both"/>
        <w:rPr>
          <w:rFonts w:ascii="Calibri" w:hAnsi="Calibri" w:cs="Calibri"/>
        </w:rPr>
      </w:pPr>
      <w:r w:rsidRPr="57A33421">
        <w:rPr>
          <w:rFonts w:ascii="Calibri" w:hAnsi="Calibri" w:cs="Calibri"/>
          <w:b/>
          <w:bCs/>
        </w:rPr>
        <w:t>18.2</w:t>
      </w:r>
      <w:r>
        <w:tab/>
      </w:r>
      <w:r w:rsidRPr="57A33421">
        <w:rPr>
          <w:rFonts w:ascii="Calibri" w:hAnsi="Calibri" w:cs="Calibri"/>
        </w:rPr>
        <w:t xml:space="preserve">Ocorrendo recusa da adjudicatária em </w:t>
      </w:r>
      <w:r w:rsidR="00F25381" w:rsidRPr="57A33421">
        <w:rPr>
          <w:rFonts w:ascii="Calibri" w:hAnsi="Calibri" w:cs="Calibri"/>
        </w:rPr>
        <w:t>assinar o contrato</w:t>
      </w:r>
      <w:r w:rsidRPr="57A33421">
        <w:rPr>
          <w:rFonts w:ascii="Calibri" w:hAnsi="Calibri" w:cs="Calibri"/>
        </w:rPr>
        <w:t xml:space="preserve"> dentro do prazo estabelecido neste Edital, sem justificativa aceita pela Administração, garantido o direito de prévia intimação e da ampla defesa, serão aplicadas:</w:t>
      </w:r>
    </w:p>
    <w:p w14:paraId="46E5F1E2" w14:textId="77777777" w:rsidR="001F2EDF" w:rsidRPr="00984E36" w:rsidRDefault="001F2EDF" w:rsidP="001F2EDF">
      <w:pPr>
        <w:tabs>
          <w:tab w:val="left" w:pos="1701"/>
        </w:tabs>
        <w:spacing w:after="120" w:line="276" w:lineRule="auto"/>
        <w:ind w:left="1701" w:hanging="567"/>
        <w:jc w:val="both"/>
        <w:rPr>
          <w:rFonts w:ascii="Calibri" w:hAnsi="Calibri" w:cs="Calibri"/>
        </w:rPr>
      </w:pPr>
      <w:r w:rsidRPr="6253D333">
        <w:rPr>
          <w:rFonts w:ascii="Calibri" w:hAnsi="Calibri" w:cs="Calibri"/>
          <w:b/>
          <w:bCs/>
        </w:rPr>
        <w:t>a)</w:t>
      </w:r>
      <w:r>
        <w:tab/>
      </w:r>
      <w:r w:rsidRPr="6253D333">
        <w:rPr>
          <w:rFonts w:ascii="Calibri" w:hAnsi="Calibri" w:cs="Calibri"/>
        </w:rPr>
        <w:t xml:space="preserve">Multa de 20% (vinte por cento) do </w:t>
      </w:r>
      <w:bookmarkStart w:id="7" w:name="_Hlk199513551"/>
      <w:r w:rsidRPr="6253D333">
        <w:rPr>
          <w:rFonts w:ascii="Calibri" w:hAnsi="Calibri" w:cs="Calibri"/>
        </w:rPr>
        <w:t>valor</w:t>
      </w:r>
      <w:r>
        <w:rPr>
          <w:rFonts w:ascii="Calibri" w:hAnsi="Calibri" w:cs="Calibri"/>
        </w:rPr>
        <w:t xml:space="preserve"> do ajuste</w:t>
      </w:r>
      <w:r w:rsidRPr="6253D333">
        <w:rPr>
          <w:rFonts w:ascii="Calibri" w:hAnsi="Calibri" w:cs="Calibri"/>
        </w:rPr>
        <w:t xml:space="preserve">, se </w:t>
      </w:r>
      <w:r>
        <w:rPr>
          <w:rFonts w:ascii="Calibri" w:hAnsi="Calibri" w:cs="Calibri"/>
        </w:rPr>
        <w:t>firmado</w:t>
      </w:r>
      <w:r w:rsidRPr="6253D333">
        <w:rPr>
          <w:rFonts w:ascii="Calibri" w:hAnsi="Calibri" w:cs="Calibri"/>
        </w:rPr>
        <w:t xml:space="preserve"> fosse</w:t>
      </w:r>
      <w:bookmarkEnd w:id="7"/>
      <w:r w:rsidRPr="6253D333">
        <w:rPr>
          <w:rFonts w:ascii="Calibri" w:hAnsi="Calibri" w:cs="Calibri"/>
        </w:rPr>
        <w:t>;</w:t>
      </w:r>
    </w:p>
    <w:p w14:paraId="7E7D4E87" w14:textId="77777777" w:rsidR="001F2EDF" w:rsidRPr="00984E36" w:rsidRDefault="001F2EDF" w:rsidP="001F2EDF">
      <w:pPr>
        <w:tabs>
          <w:tab w:val="left" w:pos="1701"/>
        </w:tabs>
        <w:spacing w:after="120" w:line="276" w:lineRule="auto"/>
        <w:ind w:left="1701" w:hanging="567"/>
        <w:jc w:val="both"/>
        <w:rPr>
          <w:rFonts w:ascii="Calibri" w:hAnsi="Calibri" w:cs="Calibri"/>
        </w:rPr>
      </w:pPr>
      <w:r w:rsidRPr="6253D333">
        <w:rPr>
          <w:rFonts w:ascii="Calibri" w:hAnsi="Calibri" w:cs="Calibri"/>
          <w:b/>
          <w:bCs/>
        </w:rPr>
        <w:t>b)</w:t>
      </w:r>
      <w:r>
        <w:tab/>
      </w:r>
      <w:r w:rsidRPr="6253D333">
        <w:rPr>
          <w:rFonts w:ascii="Calibri" w:hAnsi="Calibri" w:cs="Calibri"/>
        </w:rPr>
        <w:t>Pena de impedimento de licitar e contratar pelo prazo de até 3 (três) anos com a Administração Pública, a critério do órgão licitante;</w:t>
      </w:r>
    </w:p>
    <w:p w14:paraId="283A92AC" w14:textId="77777777" w:rsidR="001F2EDF" w:rsidRDefault="001F2EDF" w:rsidP="001F2EDF">
      <w:pPr>
        <w:tabs>
          <w:tab w:val="left" w:pos="1843"/>
        </w:tabs>
        <w:spacing w:after="120" w:line="276" w:lineRule="auto"/>
        <w:ind w:left="1843"/>
        <w:jc w:val="both"/>
        <w:rPr>
          <w:rFonts w:ascii="Calibri" w:hAnsi="Calibri" w:cs="Calibri"/>
        </w:rPr>
      </w:pPr>
      <w:r>
        <w:rPr>
          <w:rFonts w:ascii="Calibri" w:hAnsi="Calibri" w:cs="Calibri"/>
          <w:b/>
          <w:bCs/>
        </w:rPr>
        <w:t>18</w:t>
      </w:r>
      <w:r w:rsidRPr="6253D333">
        <w:rPr>
          <w:rFonts w:ascii="Calibri" w:hAnsi="Calibri" w:cs="Calibri"/>
          <w:b/>
          <w:bCs/>
        </w:rPr>
        <w:t xml:space="preserve">.2.1 </w:t>
      </w:r>
      <w:r w:rsidRPr="6253D333">
        <w:rPr>
          <w:rFonts w:ascii="Calibri" w:hAnsi="Calibri" w:cs="Calibri"/>
        </w:rPr>
        <w:t xml:space="preserve">Incidirá nas mesmas penas previstas na cláusula </w:t>
      </w:r>
      <w:r>
        <w:rPr>
          <w:rFonts w:ascii="Calibri" w:hAnsi="Calibri" w:cs="Calibri"/>
        </w:rPr>
        <w:t>18</w:t>
      </w:r>
      <w:r w:rsidRPr="6253D333">
        <w:rPr>
          <w:rFonts w:ascii="Calibri" w:hAnsi="Calibri" w:cs="Calibri"/>
        </w:rPr>
        <w:t>.2 a empresa que estiver impedida de firmar o ajuste pelo não cumprimento das condições necessárias para tanto</w:t>
      </w:r>
      <w:r>
        <w:rPr>
          <w:rFonts w:ascii="Calibri" w:hAnsi="Calibri" w:cs="Calibri"/>
        </w:rPr>
        <w:t>, salvo na hipótese de boa-fé da adjudicatária</w:t>
      </w:r>
      <w:r w:rsidRPr="6253D333">
        <w:rPr>
          <w:rFonts w:ascii="Calibri" w:hAnsi="Calibri" w:cs="Calibri"/>
        </w:rPr>
        <w:t>.</w:t>
      </w:r>
    </w:p>
    <w:p w14:paraId="6A198D40" w14:textId="77777777" w:rsidR="001F2EDF" w:rsidRPr="00984E36" w:rsidRDefault="001F2EDF" w:rsidP="001F2EDF">
      <w:pPr>
        <w:widowControl w:val="0"/>
        <w:tabs>
          <w:tab w:val="left" w:pos="1134"/>
        </w:tabs>
        <w:spacing w:after="120" w:line="276" w:lineRule="auto"/>
        <w:ind w:left="1134" w:hanging="1134"/>
        <w:jc w:val="both"/>
        <w:rPr>
          <w:rFonts w:ascii="Calibri" w:eastAsia="Calibri" w:hAnsi="Calibri" w:cs="Calibri"/>
          <w:color w:val="000000" w:themeColor="text1"/>
        </w:rPr>
      </w:pPr>
      <w:r>
        <w:rPr>
          <w:rFonts w:ascii="Calibri" w:eastAsia="Calibri" w:hAnsi="Calibri" w:cs="Calibri"/>
          <w:b/>
          <w:bCs/>
          <w:color w:val="000000" w:themeColor="text1"/>
        </w:rPr>
        <w:t>18</w:t>
      </w:r>
      <w:r w:rsidRPr="6253D333">
        <w:rPr>
          <w:rFonts w:ascii="Calibri" w:eastAsia="Calibri" w:hAnsi="Calibri" w:cs="Calibri"/>
          <w:b/>
          <w:bCs/>
          <w:color w:val="000000" w:themeColor="text1"/>
        </w:rPr>
        <w:t>.3</w:t>
      </w:r>
      <w:r>
        <w:tab/>
      </w:r>
      <w:r w:rsidRPr="6253D333">
        <w:rPr>
          <w:rFonts w:ascii="Calibri" w:eastAsia="Calibri" w:hAnsi="Calibri" w:cs="Calibri"/>
          <w:color w:val="000000" w:themeColor="text1"/>
        </w:rPr>
        <w:t xml:space="preserve">Serão aplicadas as penalidades referidas nas alíneas “a” e “b” da cláusula </w:t>
      </w:r>
      <w:r>
        <w:rPr>
          <w:rFonts w:ascii="Calibri" w:eastAsia="Calibri" w:hAnsi="Calibri" w:cs="Calibri"/>
          <w:color w:val="000000" w:themeColor="text1"/>
        </w:rPr>
        <w:t>18</w:t>
      </w:r>
      <w:r w:rsidRPr="6253D333">
        <w:rPr>
          <w:rFonts w:ascii="Calibri" w:eastAsia="Calibri" w:hAnsi="Calibri" w:cs="Calibri"/>
          <w:color w:val="000000" w:themeColor="text1"/>
        </w:rPr>
        <w:t>.2 à licitante que:</w:t>
      </w:r>
    </w:p>
    <w:p w14:paraId="714CB600" w14:textId="77777777" w:rsidR="001F2EDF" w:rsidRDefault="001F2EDF" w:rsidP="001F2EDF">
      <w:pPr>
        <w:widowControl w:val="0"/>
        <w:tabs>
          <w:tab w:val="left" w:pos="30"/>
        </w:tabs>
        <w:spacing w:after="240" w:line="276" w:lineRule="auto"/>
        <w:ind w:left="1843"/>
        <w:jc w:val="both"/>
        <w:rPr>
          <w:rFonts w:ascii="Calibri" w:eastAsia="Calibri" w:hAnsi="Calibri" w:cs="Calibri"/>
          <w:color w:val="000000" w:themeColor="text1"/>
        </w:rPr>
      </w:pPr>
      <w:r>
        <w:rPr>
          <w:rFonts w:ascii="Calibri" w:eastAsia="Calibri" w:hAnsi="Calibri" w:cs="Calibri"/>
          <w:b/>
          <w:bCs/>
          <w:color w:val="000000" w:themeColor="text1"/>
        </w:rPr>
        <w:t>18</w:t>
      </w:r>
      <w:r w:rsidRPr="6253D333">
        <w:rPr>
          <w:rFonts w:ascii="Calibri" w:eastAsia="Calibri" w:hAnsi="Calibri" w:cs="Calibri"/>
          <w:b/>
          <w:bCs/>
          <w:color w:val="000000" w:themeColor="text1"/>
        </w:rPr>
        <w:t>.3.1</w:t>
      </w:r>
      <w:r w:rsidRPr="6253D333">
        <w:rPr>
          <w:rFonts w:ascii="Calibri" w:eastAsia="Calibri" w:hAnsi="Calibri" w:cs="Calibri"/>
          <w:color w:val="000000" w:themeColor="text1"/>
        </w:rPr>
        <w:t xml:space="preserve"> deixar de entregar a documentação exigida </w:t>
      </w:r>
      <w:r>
        <w:rPr>
          <w:rFonts w:ascii="Calibri" w:eastAsia="Calibri" w:hAnsi="Calibri" w:cs="Calibri"/>
          <w:color w:val="000000" w:themeColor="text1"/>
        </w:rPr>
        <w:t>n</w:t>
      </w:r>
      <w:r w:rsidRPr="6253D333">
        <w:rPr>
          <w:rFonts w:ascii="Calibri" w:eastAsia="Calibri" w:hAnsi="Calibri" w:cs="Calibri"/>
          <w:color w:val="000000" w:themeColor="text1"/>
        </w:rPr>
        <w:t xml:space="preserve">o certame ou não entregar qualquer documento que tenha sido solicitado pelo(a) pregoeiro(a) durante o certame ou, se microempresa ou pequena empresa, não regularizar a documentação fiscal no prazo concedido para este fim; </w:t>
      </w:r>
    </w:p>
    <w:p w14:paraId="26EF1177" w14:textId="77777777" w:rsidR="001F2EDF" w:rsidRDefault="001F2EDF" w:rsidP="001F2EDF">
      <w:pPr>
        <w:widowControl w:val="0"/>
        <w:tabs>
          <w:tab w:val="left" w:pos="30"/>
        </w:tabs>
        <w:spacing w:after="240" w:line="276" w:lineRule="auto"/>
        <w:ind w:left="1843"/>
        <w:jc w:val="both"/>
        <w:rPr>
          <w:rFonts w:ascii="Calibri" w:eastAsia="Calibri" w:hAnsi="Calibri" w:cs="Calibri"/>
          <w:color w:val="000000" w:themeColor="text1"/>
        </w:rPr>
      </w:pPr>
      <w:r>
        <w:rPr>
          <w:rFonts w:ascii="Calibri" w:eastAsia="Calibri" w:hAnsi="Calibri" w:cs="Calibri"/>
          <w:b/>
          <w:bCs/>
          <w:color w:val="000000" w:themeColor="text1"/>
        </w:rPr>
        <w:t>18</w:t>
      </w:r>
      <w:r w:rsidRPr="6253D333">
        <w:rPr>
          <w:rFonts w:ascii="Calibri" w:eastAsia="Calibri" w:hAnsi="Calibri" w:cs="Calibri"/>
          <w:b/>
          <w:bCs/>
          <w:color w:val="000000" w:themeColor="text1"/>
        </w:rPr>
        <w:t>.3.2.</w:t>
      </w:r>
      <w:r w:rsidRPr="6253D333">
        <w:rPr>
          <w:rFonts w:ascii="Calibri" w:eastAsia="Calibri" w:hAnsi="Calibri" w:cs="Calibri"/>
          <w:color w:val="000000" w:themeColor="text1"/>
        </w:rPr>
        <w:t xml:space="preserve"> Salvo em decorrência de fato superveniente devidamente justificado, não mantiver a proposta, em especial quando:</w:t>
      </w:r>
    </w:p>
    <w:p w14:paraId="3C7DD8A0" w14:textId="77777777" w:rsidR="001F2EDF" w:rsidRDefault="001F2EDF" w:rsidP="001F2EDF">
      <w:pPr>
        <w:widowControl w:val="0"/>
        <w:tabs>
          <w:tab w:val="left" w:pos="30"/>
        </w:tabs>
        <w:spacing w:after="240" w:line="276" w:lineRule="auto"/>
        <w:ind w:left="2268"/>
        <w:jc w:val="both"/>
        <w:rPr>
          <w:rFonts w:ascii="Calibri" w:eastAsia="Calibri" w:hAnsi="Calibri" w:cs="Calibri"/>
          <w:color w:val="000000" w:themeColor="text1"/>
        </w:rPr>
      </w:pPr>
      <w:r>
        <w:rPr>
          <w:rFonts w:ascii="Calibri" w:eastAsia="Calibri" w:hAnsi="Calibri" w:cs="Calibri"/>
          <w:b/>
          <w:bCs/>
          <w:color w:val="000000" w:themeColor="text1"/>
        </w:rPr>
        <w:t>18</w:t>
      </w:r>
      <w:r w:rsidRPr="6253D333">
        <w:rPr>
          <w:rFonts w:ascii="Calibri" w:eastAsia="Calibri" w:hAnsi="Calibri" w:cs="Calibri"/>
          <w:b/>
          <w:bCs/>
          <w:color w:val="000000" w:themeColor="text1"/>
        </w:rPr>
        <w:t>.3.2.1</w:t>
      </w:r>
      <w:r w:rsidRPr="6253D333">
        <w:rPr>
          <w:rFonts w:ascii="Calibri" w:eastAsia="Calibri" w:hAnsi="Calibri" w:cs="Calibri"/>
          <w:color w:val="000000" w:themeColor="text1"/>
        </w:rPr>
        <w:t xml:space="preserve"> não enviar a proposta adequada ao último lance ofertado ou após a negociação;</w:t>
      </w:r>
    </w:p>
    <w:p w14:paraId="42EC3629" w14:textId="77777777" w:rsidR="001F2EDF" w:rsidRDefault="001F2EDF" w:rsidP="001F2EDF">
      <w:pPr>
        <w:widowControl w:val="0"/>
        <w:tabs>
          <w:tab w:val="left" w:pos="30"/>
        </w:tabs>
        <w:spacing w:after="240" w:line="276" w:lineRule="auto"/>
        <w:ind w:left="2268"/>
        <w:jc w:val="both"/>
        <w:rPr>
          <w:rFonts w:ascii="Calibri" w:eastAsia="Calibri" w:hAnsi="Calibri" w:cs="Calibri"/>
          <w:color w:val="000000" w:themeColor="text1"/>
        </w:rPr>
      </w:pPr>
      <w:r>
        <w:rPr>
          <w:rFonts w:ascii="Calibri" w:eastAsia="Calibri" w:hAnsi="Calibri" w:cs="Calibri"/>
          <w:b/>
          <w:bCs/>
          <w:color w:val="000000" w:themeColor="text1"/>
        </w:rPr>
        <w:t>18</w:t>
      </w:r>
      <w:r w:rsidRPr="6253D333">
        <w:rPr>
          <w:rFonts w:ascii="Calibri" w:eastAsia="Calibri" w:hAnsi="Calibri" w:cs="Calibri"/>
          <w:b/>
          <w:bCs/>
          <w:color w:val="000000" w:themeColor="text1"/>
        </w:rPr>
        <w:t>.3.2.2</w:t>
      </w:r>
      <w:r w:rsidRPr="6253D333">
        <w:rPr>
          <w:rFonts w:ascii="Calibri" w:eastAsia="Calibri" w:hAnsi="Calibri" w:cs="Calibri"/>
          <w:color w:val="000000" w:themeColor="text1"/>
        </w:rPr>
        <w:t xml:space="preserve"> recusar-se a enviar o detalhamento da proposta quando exigível; </w:t>
      </w:r>
    </w:p>
    <w:p w14:paraId="7AE69A08" w14:textId="77777777" w:rsidR="001F2EDF" w:rsidRDefault="001F2EDF" w:rsidP="001F2EDF">
      <w:pPr>
        <w:widowControl w:val="0"/>
        <w:tabs>
          <w:tab w:val="left" w:pos="30"/>
        </w:tabs>
        <w:spacing w:after="240" w:line="276" w:lineRule="auto"/>
        <w:ind w:left="2268"/>
        <w:jc w:val="both"/>
        <w:rPr>
          <w:rFonts w:ascii="Calibri" w:eastAsia="Calibri" w:hAnsi="Calibri" w:cs="Calibri"/>
          <w:color w:val="000000" w:themeColor="text1"/>
        </w:rPr>
      </w:pPr>
      <w:r>
        <w:rPr>
          <w:rFonts w:ascii="Calibri" w:eastAsia="Calibri" w:hAnsi="Calibri" w:cs="Calibri"/>
          <w:b/>
          <w:bCs/>
          <w:color w:val="000000" w:themeColor="text1"/>
        </w:rPr>
        <w:t>18</w:t>
      </w:r>
      <w:r w:rsidRPr="6253D333">
        <w:rPr>
          <w:rFonts w:ascii="Calibri" w:eastAsia="Calibri" w:hAnsi="Calibri" w:cs="Calibri"/>
          <w:b/>
          <w:bCs/>
          <w:color w:val="000000" w:themeColor="text1"/>
        </w:rPr>
        <w:t>.3.2.3</w:t>
      </w:r>
      <w:r w:rsidRPr="6253D333">
        <w:rPr>
          <w:rFonts w:ascii="Calibri" w:eastAsia="Calibri" w:hAnsi="Calibri" w:cs="Calibri"/>
          <w:color w:val="000000" w:themeColor="text1"/>
        </w:rPr>
        <w:t xml:space="preserve"> pedir para ser desclassificado quando encerrada a etapa competitiva; </w:t>
      </w:r>
    </w:p>
    <w:p w14:paraId="7BB02E9F" w14:textId="77777777" w:rsidR="001F2EDF" w:rsidRDefault="001F2EDF" w:rsidP="001F2EDF">
      <w:pPr>
        <w:widowControl w:val="0"/>
        <w:tabs>
          <w:tab w:val="left" w:pos="30"/>
        </w:tabs>
        <w:spacing w:after="240" w:line="276" w:lineRule="auto"/>
        <w:ind w:left="2268"/>
        <w:jc w:val="both"/>
        <w:rPr>
          <w:rFonts w:ascii="Calibri" w:eastAsia="Calibri" w:hAnsi="Calibri" w:cs="Calibri"/>
          <w:color w:val="000000" w:themeColor="text1"/>
        </w:rPr>
      </w:pPr>
      <w:r>
        <w:rPr>
          <w:rFonts w:ascii="Calibri" w:eastAsia="Calibri" w:hAnsi="Calibri" w:cs="Calibri"/>
          <w:b/>
          <w:bCs/>
          <w:color w:val="000000" w:themeColor="text1"/>
        </w:rPr>
        <w:t>18</w:t>
      </w:r>
      <w:r w:rsidRPr="6253D333">
        <w:rPr>
          <w:rFonts w:ascii="Calibri" w:eastAsia="Calibri" w:hAnsi="Calibri" w:cs="Calibri"/>
          <w:b/>
          <w:bCs/>
          <w:color w:val="000000" w:themeColor="text1"/>
        </w:rPr>
        <w:t>.3.2.4</w:t>
      </w:r>
      <w:r w:rsidRPr="6253D333">
        <w:rPr>
          <w:rFonts w:ascii="Calibri" w:eastAsia="Calibri" w:hAnsi="Calibri" w:cs="Calibri"/>
          <w:color w:val="000000" w:themeColor="text1"/>
        </w:rPr>
        <w:t xml:space="preserve"> apresentar proposta ou amostra em desacordo com as especificações do edital;</w:t>
      </w:r>
    </w:p>
    <w:p w14:paraId="30F98492" w14:textId="77777777" w:rsidR="001F2EDF" w:rsidRPr="00984E36" w:rsidRDefault="001F2EDF" w:rsidP="001F2EDF">
      <w:pPr>
        <w:widowControl w:val="0"/>
        <w:tabs>
          <w:tab w:val="left" w:pos="30"/>
        </w:tabs>
        <w:spacing w:after="240" w:line="276" w:lineRule="auto"/>
        <w:ind w:left="1843"/>
        <w:jc w:val="both"/>
        <w:rPr>
          <w:rFonts w:ascii="Calibri" w:eastAsia="Calibri" w:hAnsi="Calibri" w:cs="Calibri"/>
          <w:color w:val="000000" w:themeColor="text1"/>
        </w:rPr>
      </w:pPr>
      <w:r>
        <w:rPr>
          <w:rFonts w:ascii="Calibri" w:eastAsia="Calibri" w:hAnsi="Calibri" w:cs="Calibri"/>
          <w:b/>
          <w:bCs/>
          <w:color w:val="000000" w:themeColor="text1"/>
        </w:rPr>
        <w:t>18</w:t>
      </w:r>
      <w:r w:rsidRPr="00984E36">
        <w:rPr>
          <w:rFonts w:ascii="Calibri" w:eastAsia="Calibri" w:hAnsi="Calibri" w:cs="Calibri"/>
          <w:b/>
          <w:bCs/>
          <w:color w:val="000000" w:themeColor="text1"/>
        </w:rPr>
        <w:t>.3.3</w:t>
      </w:r>
      <w:r w:rsidRPr="00984E36">
        <w:rPr>
          <w:rFonts w:ascii="Calibri" w:eastAsia="Calibri" w:hAnsi="Calibri" w:cs="Calibri"/>
          <w:color w:val="000000" w:themeColor="text1"/>
        </w:rPr>
        <w:t xml:space="preserve"> ensejar o retardamento da execução do certame, inclusive em razão de comportamento inadequado de seus representantes;</w:t>
      </w:r>
    </w:p>
    <w:p w14:paraId="6F5FA3C9" w14:textId="77777777" w:rsidR="001F2EDF" w:rsidRDefault="001F2EDF" w:rsidP="001F2EDF">
      <w:pPr>
        <w:widowControl w:val="0"/>
        <w:tabs>
          <w:tab w:val="left" w:pos="30"/>
        </w:tabs>
        <w:spacing w:after="240" w:line="276" w:lineRule="auto"/>
        <w:ind w:left="1843"/>
        <w:jc w:val="both"/>
        <w:rPr>
          <w:rFonts w:ascii="Calibri" w:eastAsia="Calibri" w:hAnsi="Calibri" w:cs="Calibri"/>
          <w:color w:val="000000" w:themeColor="text1"/>
        </w:rPr>
      </w:pPr>
      <w:r>
        <w:rPr>
          <w:rFonts w:ascii="Calibri" w:eastAsia="Calibri" w:hAnsi="Calibri" w:cs="Calibri"/>
          <w:b/>
          <w:bCs/>
          <w:color w:val="000000" w:themeColor="text1"/>
        </w:rPr>
        <w:lastRenderedPageBreak/>
        <w:t>18</w:t>
      </w:r>
      <w:r w:rsidRPr="6253D333">
        <w:rPr>
          <w:rFonts w:ascii="Calibri" w:eastAsia="Calibri" w:hAnsi="Calibri" w:cs="Calibri"/>
          <w:b/>
          <w:bCs/>
          <w:color w:val="000000" w:themeColor="text1"/>
        </w:rPr>
        <w:t>.3.4</w:t>
      </w:r>
      <w:r w:rsidRPr="6253D333">
        <w:rPr>
          <w:rFonts w:ascii="Calibri" w:eastAsia="Calibri" w:hAnsi="Calibri" w:cs="Calibri"/>
          <w:color w:val="000000" w:themeColor="text1"/>
        </w:rPr>
        <w:t xml:space="preserve"> apresentar declaração ou documentação falsa exigida para o certame ou prestar declaração falsa durante a licitação;</w:t>
      </w:r>
    </w:p>
    <w:p w14:paraId="431B528D" w14:textId="77777777" w:rsidR="001F2EDF" w:rsidRDefault="001F2EDF" w:rsidP="001F2EDF">
      <w:pPr>
        <w:widowControl w:val="0"/>
        <w:tabs>
          <w:tab w:val="left" w:pos="30"/>
          <w:tab w:val="left" w:pos="1134"/>
        </w:tabs>
        <w:spacing w:after="120" w:line="276" w:lineRule="auto"/>
        <w:ind w:left="1843"/>
        <w:jc w:val="both"/>
        <w:rPr>
          <w:rFonts w:ascii="Calibri" w:eastAsia="Calibri" w:hAnsi="Calibri" w:cs="Calibri"/>
          <w:color w:val="000000" w:themeColor="text1"/>
        </w:rPr>
      </w:pPr>
      <w:r>
        <w:rPr>
          <w:rFonts w:ascii="Calibri" w:eastAsia="Calibri" w:hAnsi="Calibri" w:cs="Calibri"/>
          <w:b/>
          <w:bCs/>
          <w:color w:val="000000" w:themeColor="text1"/>
        </w:rPr>
        <w:t>18</w:t>
      </w:r>
      <w:r w:rsidRPr="6253D333">
        <w:rPr>
          <w:rFonts w:ascii="Calibri" w:eastAsia="Calibri" w:hAnsi="Calibri" w:cs="Calibri"/>
          <w:b/>
          <w:bCs/>
          <w:color w:val="000000" w:themeColor="text1"/>
        </w:rPr>
        <w:t>.3.5</w:t>
      </w:r>
      <w:r w:rsidRPr="6253D333">
        <w:rPr>
          <w:rFonts w:ascii="Calibri" w:eastAsia="Calibri" w:hAnsi="Calibri" w:cs="Calibri"/>
          <w:color w:val="000000" w:themeColor="text1"/>
        </w:rPr>
        <w:t xml:space="preserve"> comportar-se de modo inidôneo ou cometer fraude de qualquer natureza, em especial quando: </w:t>
      </w:r>
    </w:p>
    <w:p w14:paraId="0A3AC0DF" w14:textId="77777777" w:rsidR="001F2EDF" w:rsidRDefault="001F2EDF" w:rsidP="001F2EDF">
      <w:pPr>
        <w:widowControl w:val="0"/>
        <w:tabs>
          <w:tab w:val="left" w:pos="30"/>
          <w:tab w:val="left" w:pos="1134"/>
        </w:tabs>
        <w:spacing w:after="120" w:line="276" w:lineRule="auto"/>
        <w:ind w:left="2268"/>
        <w:jc w:val="both"/>
        <w:rPr>
          <w:rFonts w:ascii="Calibri" w:eastAsia="Calibri" w:hAnsi="Calibri" w:cs="Calibri"/>
          <w:color w:val="000000" w:themeColor="text1"/>
        </w:rPr>
      </w:pPr>
      <w:r>
        <w:rPr>
          <w:rFonts w:ascii="Calibri" w:eastAsia="Calibri" w:hAnsi="Calibri" w:cs="Calibri"/>
          <w:b/>
          <w:bCs/>
          <w:color w:val="000000" w:themeColor="text1"/>
        </w:rPr>
        <w:t>18</w:t>
      </w:r>
      <w:r w:rsidRPr="6253D333">
        <w:rPr>
          <w:rFonts w:ascii="Calibri" w:eastAsia="Calibri" w:hAnsi="Calibri" w:cs="Calibri"/>
          <w:b/>
          <w:bCs/>
          <w:color w:val="000000" w:themeColor="text1"/>
        </w:rPr>
        <w:t>.3.5.1</w:t>
      </w:r>
      <w:r w:rsidRPr="6253D333">
        <w:rPr>
          <w:rFonts w:ascii="Calibri" w:eastAsia="Calibri" w:hAnsi="Calibri" w:cs="Calibri"/>
          <w:color w:val="000000" w:themeColor="text1"/>
        </w:rPr>
        <w:t xml:space="preserve"> agir em conluio ou em desconformidade com a lei; </w:t>
      </w:r>
    </w:p>
    <w:p w14:paraId="0B05CFBB" w14:textId="77777777" w:rsidR="001F2EDF" w:rsidRDefault="001F2EDF" w:rsidP="001F2EDF">
      <w:pPr>
        <w:widowControl w:val="0"/>
        <w:tabs>
          <w:tab w:val="left" w:pos="30"/>
          <w:tab w:val="left" w:pos="1134"/>
        </w:tabs>
        <w:spacing w:after="120" w:line="276" w:lineRule="auto"/>
        <w:ind w:left="2268"/>
        <w:jc w:val="both"/>
        <w:rPr>
          <w:rFonts w:ascii="Calibri" w:eastAsia="Calibri" w:hAnsi="Calibri" w:cs="Calibri"/>
          <w:color w:val="000000" w:themeColor="text1"/>
        </w:rPr>
      </w:pPr>
      <w:r>
        <w:rPr>
          <w:rFonts w:ascii="Calibri" w:eastAsia="Calibri" w:hAnsi="Calibri" w:cs="Calibri"/>
          <w:b/>
          <w:bCs/>
          <w:color w:val="000000" w:themeColor="text1"/>
        </w:rPr>
        <w:t>18</w:t>
      </w:r>
      <w:r w:rsidRPr="6253D333">
        <w:rPr>
          <w:rFonts w:ascii="Calibri" w:eastAsia="Calibri" w:hAnsi="Calibri" w:cs="Calibri"/>
          <w:b/>
          <w:bCs/>
          <w:color w:val="000000" w:themeColor="text1"/>
        </w:rPr>
        <w:t>.3.5.2</w:t>
      </w:r>
      <w:r w:rsidRPr="6253D333">
        <w:rPr>
          <w:rFonts w:ascii="Calibri" w:eastAsia="Calibri" w:hAnsi="Calibri" w:cs="Calibri"/>
          <w:color w:val="000000" w:themeColor="text1"/>
        </w:rPr>
        <w:t xml:space="preserve"> induzir deliberadamente a erro no julgamento; </w:t>
      </w:r>
    </w:p>
    <w:p w14:paraId="78FEEC8E" w14:textId="77777777" w:rsidR="001F2EDF" w:rsidRDefault="001F2EDF" w:rsidP="001F2EDF">
      <w:pPr>
        <w:widowControl w:val="0"/>
        <w:tabs>
          <w:tab w:val="left" w:pos="30"/>
          <w:tab w:val="left" w:pos="1134"/>
        </w:tabs>
        <w:spacing w:after="120" w:line="276" w:lineRule="auto"/>
        <w:ind w:left="2268"/>
        <w:jc w:val="both"/>
        <w:rPr>
          <w:rFonts w:ascii="Calibri" w:eastAsia="Calibri" w:hAnsi="Calibri" w:cs="Calibri"/>
          <w:color w:val="000000" w:themeColor="text1"/>
        </w:rPr>
      </w:pPr>
      <w:r>
        <w:rPr>
          <w:rFonts w:ascii="Calibri" w:eastAsia="Calibri" w:hAnsi="Calibri" w:cs="Calibri"/>
          <w:b/>
          <w:bCs/>
          <w:color w:val="000000" w:themeColor="text1"/>
        </w:rPr>
        <w:t>18</w:t>
      </w:r>
      <w:r w:rsidRPr="6253D333">
        <w:rPr>
          <w:rFonts w:ascii="Calibri" w:eastAsia="Calibri" w:hAnsi="Calibri" w:cs="Calibri"/>
          <w:b/>
          <w:bCs/>
          <w:color w:val="000000" w:themeColor="text1"/>
        </w:rPr>
        <w:t>.3.5.3</w:t>
      </w:r>
      <w:r w:rsidRPr="6253D333">
        <w:rPr>
          <w:rFonts w:ascii="Calibri" w:eastAsia="Calibri" w:hAnsi="Calibri" w:cs="Calibri"/>
          <w:color w:val="000000" w:themeColor="text1"/>
        </w:rPr>
        <w:t xml:space="preserve"> apresentar amostra falsificada ou deteriorada; </w:t>
      </w:r>
    </w:p>
    <w:p w14:paraId="66C6098E" w14:textId="77777777" w:rsidR="001F2EDF" w:rsidRDefault="001F2EDF" w:rsidP="001F2EDF">
      <w:pPr>
        <w:widowControl w:val="0"/>
        <w:tabs>
          <w:tab w:val="left" w:pos="30"/>
          <w:tab w:val="left" w:pos="1843"/>
        </w:tabs>
        <w:spacing w:after="120" w:line="276" w:lineRule="auto"/>
        <w:ind w:left="1843"/>
        <w:jc w:val="both"/>
        <w:rPr>
          <w:rFonts w:ascii="Calibri" w:eastAsia="Calibri" w:hAnsi="Calibri" w:cs="Calibri"/>
          <w:color w:val="000000" w:themeColor="text1"/>
        </w:rPr>
      </w:pPr>
      <w:r>
        <w:rPr>
          <w:rFonts w:ascii="Calibri" w:eastAsia="Calibri" w:hAnsi="Calibri" w:cs="Calibri"/>
          <w:b/>
          <w:bCs/>
          <w:color w:val="000000" w:themeColor="text1"/>
        </w:rPr>
        <w:t>18</w:t>
      </w:r>
      <w:r w:rsidRPr="6253D333">
        <w:rPr>
          <w:rFonts w:ascii="Calibri" w:eastAsia="Calibri" w:hAnsi="Calibri" w:cs="Calibri"/>
          <w:b/>
          <w:bCs/>
          <w:color w:val="000000" w:themeColor="text1"/>
        </w:rPr>
        <w:t>.3.6</w:t>
      </w:r>
      <w:r w:rsidRPr="6253D333">
        <w:rPr>
          <w:rFonts w:ascii="Calibri" w:eastAsia="Calibri" w:hAnsi="Calibri" w:cs="Calibri"/>
          <w:color w:val="000000" w:themeColor="text1"/>
        </w:rPr>
        <w:t xml:space="preserve"> praticar atos ilícitos com vistas a frustrar os objetivos da licitação; </w:t>
      </w:r>
    </w:p>
    <w:p w14:paraId="56698418" w14:textId="77777777" w:rsidR="001F2EDF" w:rsidRDefault="001F2EDF" w:rsidP="001F2EDF">
      <w:pPr>
        <w:widowControl w:val="0"/>
        <w:tabs>
          <w:tab w:val="left" w:pos="30"/>
          <w:tab w:val="left" w:pos="1843"/>
        </w:tabs>
        <w:spacing w:after="120" w:line="276" w:lineRule="auto"/>
        <w:ind w:left="1843"/>
        <w:jc w:val="both"/>
        <w:rPr>
          <w:rFonts w:ascii="Calibri" w:eastAsia="Calibri" w:hAnsi="Calibri" w:cs="Calibri"/>
          <w:color w:val="000000" w:themeColor="text1"/>
        </w:rPr>
      </w:pPr>
      <w:r>
        <w:rPr>
          <w:rFonts w:ascii="Calibri" w:eastAsia="Calibri" w:hAnsi="Calibri" w:cs="Calibri"/>
          <w:b/>
          <w:bCs/>
          <w:color w:val="000000" w:themeColor="text1"/>
        </w:rPr>
        <w:t>18</w:t>
      </w:r>
      <w:r w:rsidRPr="6253D333">
        <w:rPr>
          <w:rFonts w:ascii="Calibri" w:eastAsia="Calibri" w:hAnsi="Calibri" w:cs="Calibri"/>
          <w:b/>
          <w:bCs/>
          <w:color w:val="000000" w:themeColor="text1"/>
        </w:rPr>
        <w:t>.3.7</w:t>
      </w:r>
      <w:r w:rsidRPr="6253D333">
        <w:rPr>
          <w:rFonts w:ascii="Calibri" w:eastAsia="Calibri" w:hAnsi="Calibri" w:cs="Calibri"/>
          <w:color w:val="000000" w:themeColor="text1"/>
        </w:rPr>
        <w:t xml:space="preserve"> praticar ato lesivo previsto no art. 5º da Lei n.º 12.846, de 2013.</w:t>
      </w:r>
    </w:p>
    <w:p w14:paraId="28FD820F" w14:textId="77777777" w:rsidR="001F2EDF" w:rsidRPr="00984E36" w:rsidRDefault="001F2EDF" w:rsidP="001F2EDF">
      <w:pPr>
        <w:tabs>
          <w:tab w:val="left" w:pos="1134"/>
        </w:tabs>
        <w:autoSpaceDE w:val="0"/>
        <w:autoSpaceDN w:val="0"/>
        <w:adjustRightInd w:val="0"/>
        <w:spacing w:after="120" w:line="276" w:lineRule="auto"/>
        <w:ind w:left="1134" w:firstLine="36"/>
        <w:jc w:val="both"/>
        <w:rPr>
          <w:rFonts w:ascii="Calibri" w:hAnsi="Calibri" w:cs="Calibri"/>
          <w:i/>
          <w:iCs/>
          <w:color w:val="FF0000"/>
        </w:rPr>
      </w:pPr>
      <w:r w:rsidRPr="6253D333">
        <w:rPr>
          <w:rFonts w:ascii="Calibri" w:hAnsi="Calibri" w:cs="Calibri"/>
          <w:i/>
          <w:iCs/>
          <w:color w:val="FF0000"/>
        </w:rPr>
        <w:t>(</w:t>
      </w:r>
      <w:r>
        <w:rPr>
          <w:rFonts w:ascii="Calibri" w:hAnsi="Calibri" w:cs="Calibri"/>
          <w:i/>
          <w:iCs/>
          <w:color w:val="FF0000"/>
        </w:rPr>
        <w:t xml:space="preserve">Nota: </w:t>
      </w:r>
      <w:r w:rsidRPr="6253D333">
        <w:rPr>
          <w:rFonts w:ascii="Calibri" w:hAnsi="Calibri" w:cs="Calibri"/>
          <w:i/>
          <w:iCs/>
          <w:color w:val="FF0000"/>
        </w:rPr>
        <w:t>Os valores sugeridos para as multas poderão ser justificadamente alterados pela Unidade Requisitante, a depender das circunstâncias do caso concreto, observado o disposto no art. 156, § 3º, da Lei Federal 14.133/2021)</w:t>
      </w:r>
    </w:p>
    <w:p w14:paraId="20733E29" w14:textId="77777777" w:rsidR="001F2EDF" w:rsidRDefault="001F2EDF" w:rsidP="001F2EDF">
      <w:pPr>
        <w:spacing w:after="120" w:line="276" w:lineRule="auto"/>
        <w:ind w:left="1134" w:hanging="1134"/>
        <w:jc w:val="both"/>
        <w:rPr>
          <w:rFonts w:ascii="Calibri" w:eastAsia="Calibri" w:hAnsi="Calibri" w:cs="Calibri"/>
        </w:rPr>
      </w:pPr>
      <w:r>
        <w:rPr>
          <w:rFonts w:ascii="Calibri" w:eastAsia="Calibri" w:hAnsi="Calibri" w:cs="Calibri"/>
          <w:b/>
          <w:bCs/>
        </w:rPr>
        <w:t>18.4</w:t>
      </w:r>
      <w:r w:rsidRPr="6253D333">
        <w:rPr>
          <w:rFonts w:ascii="Calibri" w:eastAsia="Calibri" w:hAnsi="Calibri" w:cs="Calibri"/>
        </w:rPr>
        <w:t xml:space="preserve">. </w:t>
      </w:r>
      <w:r>
        <w:tab/>
      </w:r>
      <w:r w:rsidRPr="6253D333">
        <w:rPr>
          <w:rFonts w:ascii="Calibri" w:eastAsia="Calibri" w:hAnsi="Calibri" w:cs="Calibri"/>
        </w:rPr>
        <w:t xml:space="preserve">Poderá, ainda, ser aplicada à licitante, pela autoridade competente, nas hipóteses das cláusulas </w:t>
      </w:r>
      <w:r>
        <w:rPr>
          <w:rFonts w:ascii="Calibri" w:eastAsia="Calibri" w:hAnsi="Calibri" w:cs="Calibri"/>
        </w:rPr>
        <w:t>18</w:t>
      </w:r>
      <w:r w:rsidRPr="6253D333">
        <w:rPr>
          <w:rFonts w:ascii="Calibri" w:eastAsia="Calibri" w:hAnsi="Calibri" w:cs="Calibri"/>
        </w:rPr>
        <w:t xml:space="preserve">.2 e </w:t>
      </w:r>
      <w:r>
        <w:rPr>
          <w:rFonts w:ascii="Calibri" w:eastAsia="Calibri" w:hAnsi="Calibri" w:cs="Calibri"/>
        </w:rPr>
        <w:t>18</w:t>
      </w:r>
      <w:r w:rsidRPr="6253D333">
        <w:rPr>
          <w:rFonts w:ascii="Calibri" w:eastAsia="Calibri" w:hAnsi="Calibri" w:cs="Calibri"/>
        </w:rPr>
        <w:t>.3, por meio de decisão fundamentada, a pena de inidoneidade de 3 (três) até 6 (seis) anos, observado o disposto no § 5º do art. 156 da Lei Federal nº 14.133/2021.</w:t>
      </w:r>
    </w:p>
    <w:p w14:paraId="00247407" w14:textId="77777777" w:rsidR="001F2EDF" w:rsidRPr="00984E36" w:rsidRDefault="001F2EDF" w:rsidP="001F2EDF">
      <w:pPr>
        <w:tabs>
          <w:tab w:val="left" w:pos="1134"/>
        </w:tabs>
        <w:spacing w:after="120" w:line="276" w:lineRule="auto"/>
        <w:ind w:left="1134" w:hanging="1134"/>
        <w:jc w:val="both"/>
        <w:rPr>
          <w:rFonts w:ascii="Calibri" w:hAnsi="Calibri" w:cs="Calibri"/>
        </w:rPr>
      </w:pPr>
      <w:r>
        <w:rPr>
          <w:rFonts w:ascii="Calibri" w:hAnsi="Calibri" w:cs="Calibri"/>
          <w:b/>
          <w:bCs/>
        </w:rPr>
        <w:t>18.5</w:t>
      </w:r>
      <w:r>
        <w:tab/>
      </w:r>
      <w:r w:rsidRPr="6253D333">
        <w:rPr>
          <w:rFonts w:ascii="Calibri" w:hAnsi="Calibri" w:cs="Calibri"/>
        </w:rPr>
        <w:t>A sanção de multa poderá ser cumulada com as demais.</w:t>
      </w:r>
    </w:p>
    <w:p w14:paraId="1183EED0" w14:textId="77777777" w:rsidR="001F2EDF" w:rsidRPr="00984E36" w:rsidRDefault="001F2EDF" w:rsidP="001F2EDF">
      <w:pPr>
        <w:tabs>
          <w:tab w:val="left" w:pos="1134"/>
        </w:tabs>
        <w:spacing w:after="120" w:line="276" w:lineRule="auto"/>
        <w:ind w:left="1134" w:hanging="1134"/>
        <w:jc w:val="both"/>
        <w:rPr>
          <w:rFonts w:ascii="Calibri" w:hAnsi="Calibri" w:cs="Calibri"/>
          <w:i/>
          <w:iCs/>
        </w:rPr>
      </w:pPr>
      <w:r>
        <w:rPr>
          <w:rFonts w:ascii="Calibri" w:hAnsi="Calibri" w:cs="Calibri"/>
          <w:b/>
          <w:bCs/>
        </w:rPr>
        <w:t>18</w:t>
      </w:r>
      <w:r w:rsidRPr="6253D333">
        <w:rPr>
          <w:rFonts w:ascii="Calibri" w:hAnsi="Calibri" w:cs="Calibri"/>
          <w:b/>
          <w:bCs/>
        </w:rPr>
        <w:t>.6</w:t>
      </w:r>
      <w:r>
        <w:tab/>
      </w:r>
      <w:r w:rsidRPr="6253D333">
        <w:rPr>
          <w:rFonts w:ascii="Calibri" w:hAnsi="Calibri" w:cs="Calibri"/>
        </w:rPr>
        <w:t>Das decisões de aplicação de penalidade, caberá recurso nos termos dos artigos 166 e 167 da Lei Federal nº 14.133/</w:t>
      </w:r>
      <w:r>
        <w:rPr>
          <w:rFonts w:ascii="Calibri" w:hAnsi="Calibri" w:cs="Calibri"/>
        </w:rPr>
        <w:t>20</w:t>
      </w:r>
      <w:r w:rsidRPr="6253D333">
        <w:rPr>
          <w:rFonts w:ascii="Calibri" w:hAnsi="Calibri" w:cs="Calibri"/>
        </w:rPr>
        <w:t xml:space="preserve">21, observados os prazos nele fixados, que deverá ser dirigido à .......... </w:t>
      </w:r>
      <w:r w:rsidRPr="6253D333">
        <w:rPr>
          <w:rFonts w:ascii="Calibri" w:hAnsi="Calibri" w:cs="Calibri"/>
          <w:i/>
          <w:iCs/>
          <w:color w:val="215E99" w:themeColor="text2" w:themeTint="BF"/>
        </w:rPr>
        <w:t>(indicar autoridade competente)</w:t>
      </w:r>
      <w:r w:rsidRPr="6253D333">
        <w:rPr>
          <w:rFonts w:ascii="Calibri" w:hAnsi="Calibri" w:cs="Calibri"/>
          <w:b/>
          <w:bCs/>
          <w:color w:val="548DD4"/>
        </w:rPr>
        <w:t xml:space="preserve"> </w:t>
      </w:r>
      <w:r w:rsidRPr="6253D333">
        <w:rPr>
          <w:rFonts w:ascii="Calibri" w:hAnsi="Calibri" w:cs="Calibri"/>
        </w:rPr>
        <w:t xml:space="preserve">e deverão ser enviados pelo correio eletrônico </w:t>
      </w:r>
      <w:r w:rsidRPr="6253D333">
        <w:rPr>
          <w:rFonts w:ascii="Calibri" w:hAnsi="Calibri" w:cs="Calibri"/>
          <w:i/>
          <w:iCs/>
          <w:color w:val="FF0000"/>
        </w:rPr>
        <w:t xml:space="preserve"> </w:t>
      </w:r>
      <w:r w:rsidRPr="6253D333">
        <w:rPr>
          <w:rFonts w:ascii="Calibri" w:hAnsi="Calibri" w:cs="Calibri"/>
          <w:i/>
          <w:iCs/>
        </w:rPr>
        <w:t xml:space="preserve">.......... </w:t>
      </w:r>
      <w:r w:rsidRPr="6253D333">
        <w:rPr>
          <w:rFonts w:ascii="Calibri" w:hAnsi="Calibri" w:cs="Calibri"/>
          <w:i/>
          <w:iCs/>
          <w:color w:val="215E99" w:themeColor="text2" w:themeTint="BF"/>
        </w:rPr>
        <w:t>(indicar e-mail)</w:t>
      </w:r>
      <w:r w:rsidRPr="6253D333">
        <w:rPr>
          <w:rFonts w:ascii="Calibri" w:hAnsi="Calibri" w:cs="Calibri"/>
          <w:i/>
          <w:iCs/>
        </w:rPr>
        <w:t>.</w:t>
      </w:r>
    </w:p>
    <w:p w14:paraId="0D6D52DF" w14:textId="77777777" w:rsidR="001F2EDF" w:rsidRPr="00984E36" w:rsidRDefault="001F2EDF" w:rsidP="001F2EDF">
      <w:pPr>
        <w:tabs>
          <w:tab w:val="left" w:pos="1985"/>
        </w:tabs>
        <w:spacing w:after="120" w:line="276" w:lineRule="auto"/>
        <w:ind w:left="1843"/>
        <w:jc w:val="both"/>
        <w:rPr>
          <w:rFonts w:ascii="Calibri" w:hAnsi="Calibri" w:cs="Calibri"/>
        </w:rPr>
      </w:pPr>
      <w:r>
        <w:rPr>
          <w:rFonts w:ascii="Calibri" w:hAnsi="Calibri" w:cs="Calibri"/>
          <w:b/>
          <w:bCs/>
        </w:rPr>
        <w:t>18</w:t>
      </w:r>
      <w:r w:rsidRPr="6253D333">
        <w:rPr>
          <w:rFonts w:ascii="Calibri" w:hAnsi="Calibri" w:cs="Calibri"/>
          <w:b/>
          <w:bCs/>
        </w:rPr>
        <w:t>.6.1</w:t>
      </w:r>
      <w:r>
        <w:tab/>
      </w:r>
      <w:r w:rsidRPr="6253D333">
        <w:rPr>
          <w:rFonts w:ascii="Calibri" w:hAnsi="Calibri" w:cs="Calibri"/>
        </w:rPr>
        <w:t>Caso o órgão licitante releve justificadamente a aplicação da multa ou de qualquer outra penalidade, essa tolerância não poderá ser considerada como modificadora de qualquer condição editalícia, permanecendo em pleno vigor todas as condições deste Edital.</w:t>
      </w:r>
    </w:p>
    <w:p w14:paraId="3610E46C" w14:textId="77777777" w:rsidR="001F2EDF" w:rsidRPr="00984E36" w:rsidRDefault="001F2EDF" w:rsidP="001F2EDF">
      <w:pPr>
        <w:tabs>
          <w:tab w:val="left" w:pos="1134"/>
        </w:tabs>
        <w:spacing w:after="120" w:line="276" w:lineRule="auto"/>
        <w:ind w:left="1134" w:hanging="1134"/>
        <w:jc w:val="both"/>
        <w:rPr>
          <w:rFonts w:ascii="Calibri" w:hAnsi="Calibri" w:cs="Calibri"/>
        </w:rPr>
      </w:pPr>
      <w:r>
        <w:rPr>
          <w:rFonts w:ascii="Calibri" w:hAnsi="Calibri" w:cs="Calibri"/>
          <w:b/>
          <w:bCs/>
        </w:rPr>
        <w:t>18</w:t>
      </w:r>
      <w:r w:rsidRPr="6253D333">
        <w:rPr>
          <w:rFonts w:ascii="Calibri" w:hAnsi="Calibri" w:cs="Calibri"/>
          <w:b/>
          <w:bCs/>
        </w:rPr>
        <w:t>.7</w:t>
      </w:r>
      <w:r>
        <w:tab/>
      </w:r>
      <w:r w:rsidRPr="6253D333">
        <w:rPr>
          <w:rFonts w:ascii="Calibri" w:hAnsi="Calibri" w:cs="Calibri"/>
        </w:rPr>
        <w:t>O prazo para pagamento das multas será de 30 (trinta) dias a partir da intimação da licitante.</w:t>
      </w:r>
    </w:p>
    <w:p w14:paraId="4117E419" w14:textId="77777777" w:rsidR="001F2EDF" w:rsidRPr="00984E36" w:rsidRDefault="001F2EDF" w:rsidP="001F2EDF">
      <w:pPr>
        <w:tabs>
          <w:tab w:val="left" w:pos="1134"/>
        </w:tabs>
        <w:spacing w:after="120" w:line="276" w:lineRule="auto"/>
        <w:ind w:left="1800" w:firstLine="36"/>
        <w:jc w:val="both"/>
        <w:rPr>
          <w:rFonts w:ascii="Calibri" w:hAnsi="Calibri" w:cs="Calibri"/>
        </w:rPr>
      </w:pPr>
      <w:r w:rsidRPr="6253D333">
        <w:rPr>
          <w:rFonts w:ascii="Calibri" w:hAnsi="Calibri" w:cs="Calibri"/>
          <w:b/>
          <w:bCs/>
        </w:rPr>
        <w:t>20.7.1</w:t>
      </w:r>
      <w:r>
        <w:tab/>
      </w:r>
      <w:r w:rsidRPr="6253D333">
        <w:rPr>
          <w:rFonts w:ascii="Calibri" w:hAnsi="Calibri" w:cs="Calibri"/>
        </w:rPr>
        <w:t>A multa será devida após a aplicação da penalidade tornar-se definitiva, esgotados eventuais recursos interpostos.</w:t>
      </w:r>
    </w:p>
    <w:p w14:paraId="4C966F78" w14:textId="77777777" w:rsidR="001F2EDF" w:rsidRPr="00984E36" w:rsidRDefault="001F2EDF" w:rsidP="001F2EDF">
      <w:pPr>
        <w:tabs>
          <w:tab w:val="left" w:pos="1134"/>
        </w:tabs>
        <w:spacing w:after="120" w:line="276" w:lineRule="auto"/>
        <w:ind w:left="1134" w:hanging="1134"/>
        <w:jc w:val="both"/>
        <w:rPr>
          <w:rFonts w:ascii="Calibri" w:hAnsi="Calibri" w:cs="Calibri"/>
        </w:rPr>
      </w:pPr>
      <w:r>
        <w:rPr>
          <w:rFonts w:ascii="Calibri" w:hAnsi="Calibri" w:cs="Calibri"/>
          <w:b/>
          <w:bCs/>
        </w:rPr>
        <w:t>18</w:t>
      </w:r>
      <w:r w:rsidRPr="6253D333">
        <w:rPr>
          <w:rFonts w:ascii="Calibri" w:hAnsi="Calibri" w:cs="Calibri"/>
          <w:b/>
          <w:bCs/>
        </w:rPr>
        <w:t>.8</w:t>
      </w:r>
      <w:r>
        <w:tab/>
      </w:r>
      <w:r w:rsidRPr="6253D333">
        <w:rPr>
          <w:rFonts w:ascii="Calibri" w:hAnsi="Calibri" w:cs="Calibri"/>
        </w:rPr>
        <w:t xml:space="preserve">Os procedimentos de aplicação das penalidades de impedimento de licitar e contratar e de declaração de inidoneidade para licitar e contratar serão </w:t>
      </w:r>
      <w:r w:rsidRPr="6253D333">
        <w:rPr>
          <w:rFonts w:ascii="Calibri" w:hAnsi="Calibri" w:cs="Calibri"/>
        </w:rPr>
        <w:lastRenderedPageBreak/>
        <w:t>conduzidos por comissão, nos termos do artigo 158, “caput” e § 1º, da Lei Federal nº 14.133</w:t>
      </w:r>
      <w:r>
        <w:rPr>
          <w:rFonts w:ascii="Calibri" w:hAnsi="Calibri" w:cs="Calibri"/>
        </w:rPr>
        <w:t>/</w:t>
      </w:r>
      <w:r w:rsidRPr="6253D333">
        <w:rPr>
          <w:rFonts w:ascii="Calibri" w:hAnsi="Calibri" w:cs="Calibri"/>
        </w:rPr>
        <w:t>2021</w:t>
      </w:r>
      <w:r>
        <w:rPr>
          <w:rFonts w:ascii="Calibri" w:hAnsi="Calibri" w:cs="Calibri"/>
        </w:rPr>
        <w:t>.</w:t>
      </w:r>
    </w:p>
    <w:p w14:paraId="423F2702" w14:textId="77777777" w:rsidR="001F2EDF" w:rsidRPr="009D67AD" w:rsidRDefault="001F2EDF" w:rsidP="001F2EDF">
      <w:pPr>
        <w:tabs>
          <w:tab w:val="left" w:pos="1134"/>
        </w:tabs>
        <w:spacing w:after="120" w:line="276" w:lineRule="auto"/>
        <w:ind w:left="1134" w:hanging="1134"/>
        <w:jc w:val="both"/>
        <w:rPr>
          <w:rFonts w:ascii="Calibri" w:hAnsi="Calibri" w:cs="Calibri"/>
        </w:rPr>
      </w:pPr>
      <w:r>
        <w:rPr>
          <w:rFonts w:ascii="Calibri" w:hAnsi="Calibri" w:cs="Calibri"/>
          <w:b/>
          <w:bCs/>
        </w:rPr>
        <w:t>18</w:t>
      </w:r>
      <w:r w:rsidRPr="6253D333">
        <w:rPr>
          <w:rFonts w:ascii="Calibri" w:hAnsi="Calibri" w:cs="Calibri"/>
          <w:b/>
          <w:bCs/>
        </w:rPr>
        <w:t>.9</w:t>
      </w:r>
      <w:r>
        <w:tab/>
      </w:r>
      <w:r w:rsidRPr="6253D333">
        <w:rPr>
          <w:rFonts w:ascii="Calibri" w:hAnsi="Calibri" w:cs="Calibri"/>
        </w:rPr>
        <w:t>São aplicáveis à presente licitação e ao ajuste dela decorrente no que cabível for, inclusive, as sanções penais estabelecidas na Lei Federal nº 14.133/2021 e Lei Federal nº 12.846/2013.</w:t>
      </w:r>
    </w:p>
    <w:p w14:paraId="0BC85E75" w14:textId="77777777" w:rsidR="001F2EDF" w:rsidRPr="00984E36" w:rsidRDefault="001F2EDF" w:rsidP="001F2EDF">
      <w:pPr>
        <w:tabs>
          <w:tab w:val="left" w:pos="1134"/>
        </w:tabs>
        <w:spacing w:after="120" w:line="276" w:lineRule="auto"/>
        <w:ind w:left="1134" w:hanging="1134"/>
        <w:jc w:val="both"/>
        <w:rPr>
          <w:rFonts w:ascii="Calibri" w:hAnsi="Calibri" w:cs="Calibri"/>
          <w:b/>
          <w:bCs/>
        </w:rPr>
      </w:pPr>
      <w:r>
        <w:rPr>
          <w:rFonts w:ascii="Calibri" w:hAnsi="Calibri" w:cs="Calibri"/>
          <w:b/>
          <w:bCs/>
        </w:rPr>
        <w:t>19</w:t>
      </w:r>
      <w:r>
        <w:tab/>
      </w:r>
      <w:r w:rsidRPr="6253D333">
        <w:rPr>
          <w:rFonts w:ascii="Calibri" w:hAnsi="Calibri" w:cs="Calibri"/>
          <w:b/>
          <w:bCs/>
        </w:rPr>
        <w:t>DISPOSIÇÕES GERAIS</w:t>
      </w:r>
    </w:p>
    <w:p w14:paraId="20DC631B" w14:textId="77777777" w:rsidR="001F2EDF" w:rsidRPr="00984E36" w:rsidRDefault="001F2EDF" w:rsidP="001F2EDF">
      <w:pPr>
        <w:tabs>
          <w:tab w:val="left" w:pos="1134"/>
        </w:tabs>
        <w:spacing w:after="120" w:line="276" w:lineRule="auto"/>
        <w:ind w:left="1134" w:hanging="1134"/>
        <w:jc w:val="both"/>
        <w:rPr>
          <w:rFonts w:ascii="Calibri" w:hAnsi="Calibri" w:cs="Calibri"/>
          <w:b/>
          <w:bCs/>
        </w:rPr>
      </w:pPr>
      <w:r>
        <w:rPr>
          <w:rFonts w:ascii="Calibri" w:hAnsi="Calibri" w:cs="Calibri"/>
          <w:b/>
          <w:bCs/>
        </w:rPr>
        <w:t>19</w:t>
      </w:r>
      <w:r w:rsidRPr="6253D333">
        <w:rPr>
          <w:rFonts w:ascii="Calibri" w:hAnsi="Calibri" w:cs="Calibri"/>
          <w:b/>
          <w:bCs/>
        </w:rPr>
        <w:t>.1</w:t>
      </w:r>
      <w:r>
        <w:tab/>
      </w:r>
      <w:r w:rsidRPr="6253D333">
        <w:rPr>
          <w:rFonts w:ascii="Calibri" w:hAnsi="Calibri" w:cs="Calibri"/>
        </w:rPr>
        <w:t>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1D2C9EA" w14:textId="77777777" w:rsidR="001F2EDF" w:rsidRPr="00984E36" w:rsidRDefault="001F2EDF" w:rsidP="001F2EDF">
      <w:pPr>
        <w:tabs>
          <w:tab w:val="left" w:pos="1134"/>
        </w:tabs>
        <w:spacing w:after="120" w:line="276" w:lineRule="auto"/>
        <w:ind w:left="1134" w:hanging="1134"/>
        <w:jc w:val="both"/>
        <w:rPr>
          <w:rFonts w:ascii="Calibri" w:hAnsi="Calibri" w:cs="Calibri"/>
        </w:rPr>
      </w:pPr>
      <w:r>
        <w:rPr>
          <w:rFonts w:ascii="Calibri" w:hAnsi="Calibri" w:cs="Calibri"/>
          <w:b/>
          <w:bCs/>
        </w:rPr>
        <w:t>19</w:t>
      </w:r>
      <w:r w:rsidRPr="6253D333">
        <w:rPr>
          <w:rFonts w:ascii="Calibri" w:hAnsi="Calibri" w:cs="Calibri"/>
          <w:b/>
          <w:bCs/>
        </w:rPr>
        <w:t>.2</w:t>
      </w:r>
      <w:r>
        <w:tab/>
      </w:r>
      <w:r w:rsidRPr="6253D333">
        <w:rPr>
          <w:rFonts w:ascii="Calibri" w:hAnsi="Calibri" w:cs="Calibri"/>
        </w:rPr>
        <w:t>As normas disciplinadoras desta licitação serão interpretadas em favor da ampliação da disputa e do princípio do formalismo moderado, respeitada a igualdade de oportunidade entre as licitantes e desde que não comprometam o interesse público, a finalidade e a segurança da contratação.</w:t>
      </w:r>
    </w:p>
    <w:p w14:paraId="4E98FE4F" w14:textId="77777777" w:rsidR="001F2EDF" w:rsidRPr="00984E36" w:rsidRDefault="001F2EDF" w:rsidP="001F2EDF">
      <w:pPr>
        <w:tabs>
          <w:tab w:val="left" w:pos="1134"/>
        </w:tabs>
        <w:spacing w:after="120" w:line="276" w:lineRule="auto"/>
        <w:ind w:left="1134" w:hanging="1134"/>
        <w:jc w:val="both"/>
        <w:rPr>
          <w:rFonts w:ascii="Calibri" w:hAnsi="Calibri" w:cs="Calibri"/>
        </w:rPr>
      </w:pPr>
      <w:r>
        <w:rPr>
          <w:rFonts w:ascii="Calibri" w:hAnsi="Calibri" w:cs="Calibri"/>
          <w:b/>
          <w:bCs/>
        </w:rPr>
        <w:t>19</w:t>
      </w:r>
      <w:r w:rsidRPr="6253D333">
        <w:rPr>
          <w:rFonts w:ascii="Calibri" w:hAnsi="Calibri" w:cs="Calibri"/>
          <w:b/>
          <w:bCs/>
        </w:rPr>
        <w:t>.3</w:t>
      </w:r>
      <w:r>
        <w:tab/>
      </w:r>
      <w:r w:rsidRPr="6253D333">
        <w:rPr>
          <w:rFonts w:ascii="Calibri" w:hAnsi="Calibri" w:cs="Calibri"/>
        </w:rPr>
        <w:t>As licitantes assumem todos os custos de preparação e apresentação de suas propostas e o Município de São Paulo não será, em nenhum caso, responsável por esses custos, independentemente da condução ou do resultado do processo licitatório.</w:t>
      </w:r>
    </w:p>
    <w:p w14:paraId="5E60F08B" w14:textId="77777777" w:rsidR="001F2EDF" w:rsidRPr="00984E36" w:rsidRDefault="001F2EDF" w:rsidP="001F2EDF">
      <w:pPr>
        <w:tabs>
          <w:tab w:val="left" w:pos="1134"/>
        </w:tabs>
        <w:spacing w:after="120" w:line="276" w:lineRule="auto"/>
        <w:ind w:left="1134" w:hanging="1134"/>
        <w:jc w:val="both"/>
        <w:rPr>
          <w:rFonts w:ascii="Calibri" w:hAnsi="Calibri" w:cs="Calibri"/>
        </w:rPr>
      </w:pPr>
      <w:r>
        <w:rPr>
          <w:rFonts w:ascii="Calibri" w:hAnsi="Calibri" w:cs="Calibri"/>
          <w:b/>
          <w:bCs/>
        </w:rPr>
        <w:t>19</w:t>
      </w:r>
      <w:r w:rsidRPr="6253D333">
        <w:rPr>
          <w:rFonts w:ascii="Calibri" w:hAnsi="Calibri" w:cs="Calibri"/>
          <w:b/>
          <w:bCs/>
        </w:rPr>
        <w:t>.4</w:t>
      </w:r>
      <w:r>
        <w:tab/>
      </w:r>
      <w:r w:rsidRPr="6253D333">
        <w:rPr>
          <w:rFonts w:ascii="Calibri" w:hAnsi="Calibri" w:cs="Calibri"/>
        </w:rPr>
        <w:t xml:space="preserve">As licitantes são responsáveis pela fidelidade e legitimidade das informações e dos documentos apresentados em qualquer fase do certame. </w:t>
      </w:r>
    </w:p>
    <w:p w14:paraId="47F8E827" w14:textId="77777777" w:rsidR="001F2EDF" w:rsidRPr="00984E36" w:rsidRDefault="001F2EDF" w:rsidP="001F2EDF">
      <w:pPr>
        <w:tabs>
          <w:tab w:val="left" w:pos="1985"/>
        </w:tabs>
        <w:spacing w:after="120" w:line="276" w:lineRule="auto"/>
        <w:ind w:left="1985"/>
        <w:jc w:val="both"/>
        <w:rPr>
          <w:rFonts w:ascii="Calibri" w:hAnsi="Calibri" w:cs="Calibri"/>
        </w:rPr>
      </w:pPr>
      <w:r>
        <w:rPr>
          <w:rFonts w:ascii="Calibri" w:hAnsi="Calibri" w:cs="Calibri"/>
          <w:b/>
          <w:bCs/>
        </w:rPr>
        <w:t>19</w:t>
      </w:r>
      <w:r w:rsidRPr="6253D333">
        <w:rPr>
          <w:rFonts w:ascii="Calibri" w:hAnsi="Calibri" w:cs="Calibri"/>
          <w:b/>
          <w:bCs/>
        </w:rPr>
        <w:t>.4.1</w:t>
      </w:r>
      <w:r>
        <w:tab/>
      </w:r>
      <w:r w:rsidRPr="6253D333">
        <w:rPr>
          <w:rFonts w:ascii="Calibri" w:hAnsi="Calibri" w:cs="Calibri"/>
        </w:rPr>
        <w:t>A falsidade de qualquer declaração prestada poderá caracterizar o crime de que trata o art. 299 do Código Penal, sem prejuízo do enquadramento em outras figuras penas e das sanções administrativas previstas na legislação pertinente, mediante o devido processo legal, e implicará, também, a inabilitação da licitante se o fato vier a ser constatado durante o trâmite da licitação.</w:t>
      </w:r>
    </w:p>
    <w:p w14:paraId="32EEE9F9" w14:textId="77777777" w:rsidR="001F2EDF" w:rsidRPr="00984E36" w:rsidRDefault="001F2EDF" w:rsidP="001F2EDF">
      <w:pPr>
        <w:tabs>
          <w:tab w:val="left" w:pos="1134"/>
        </w:tabs>
        <w:spacing w:after="120" w:line="276" w:lineRule="auto"/>
        <w:ind w:left="1134" w:hanging="1134"/>
        <w:jc w:val="both"/>
        <w:rPr>
          <w:rFonts w:ascii="Calibri" w:hAnsi="Calibri" w:cs="Calibri"/>
        </w:rPr>
      </w:pPr>
      <w:r>
        <w:rPr>
          <w:rFonts w:ascii="Calibri" w:hAnsi="Calibri" w:cs="Calibri"/>
          <w:b/>
          <w:bCs/>
        </w:rPr>
        <w:t>19</w:t>
      </w:r>
      <w:r w:rsidRPr="6253D333">
        <w:rPr>
          <w:rFonts w:ascii="Calibri" w:hAnsi="Calibri" w:cs="Calibri"/>
          <w:b/>
          <w:bCs/>
        </w:rPr>
        <w:t>.5</w:t>
      </w:r>
      <w:r>
        <w:tab/>
      </w:r>
      <w:r w:rsidRPr="6253D333">
        <w:rPr>
          <w:rFonts w:ascii="Calibri" w:hAnsi="Calibri" w:cs="Calibri"/>
        </w:rPr>
        <w:t>A licitante vencedora deverá comunicar à Administração toda e qualquer alteração nos dados cadastrais, para atualização, devendo manter, durante toda a execução do contrato, em compatibilidade com as obrigações assumidas, todas as condições de habilitação e qualificação exigidas na licitação.</w:t>
      </w:r>
    </w:p>
    <w:p w14:paraId="1292CC14" w14:textId="77777777" w:rsidR="001F2EDF" w:rsidRPr="00984E36" w:rsidRDefault="001F2EDF" w:rsidP="001F2EDF">
      <w:pPr>
        <w:tabs>
          <w:tab w:val="left" w:pos="1134"/>
        </w:tabs>
        <w:spacing w:after="120" w:line="276" w:lineRule="auto"/>
        <w:ind w:left="1134" w:hanging="1134"/>
        <w:jc w:val="both"/>
        <w:rPr>
          <w:rFonts w:ascii="Calibri" w:hAnsi="Calibri" w:cs="Calibri"/>
        </w:rPr>
      </w:pPr>
      <w:r>
        <w:rPr>
          <w:rFonts w:ascii="Calibri" w:hAnsi="Calibri" w:cs="Calibri"/>
          <w:b/>
          <w:bCs/>
        </w:rPr>
        <w:lastRenderedPageBreak/>
        <w:t>19</w:t>
      </w:r>
      <w:r w:rsidRPr="6253D333">
        <w:rPr>
          <w:rFonts w:ascii="Calibri" w:hAnsi="Calibri" w:cs="Calibri"/>
          <w:b/>
          <w:bCs/>
        </w:rPr>
        <w:t>.6</w:t>
      </w:r>
      <w:r>
        <w:tab/>
      </w:r>
      <w:r w:rsidRPr="6253D333">
        <w:rPr>
          <w:rFonts w:ascii="Calibri" w:hAnsi="Calibri" w:cs="Calibri"/>
        </w:rPr>
        <w:t>O ajuste, suas alterações e rescisão obedecerão à Lei Federal nº 14.133/2021, demais normas complementares e disposições deste Edital, aplicáveis à execução dos contratos</w:t>
      </w:r>
      <w:r>
        <w:rPr>
          <w:rFonts w:ascii="Calibri" w:hAnsi="Calibri" w:cs="Calibri"/>
        </w:rPr>
        <w:t xml:space="preserve">, </w:t>
      </w:r>
      <w:r w:rsidRPr="6253D333">
        <w:rPr>
          <w:rFonts w:ascii="Calibri" w:hAnsi="Calibri" w:cs="Calibri"/>
        </w:rPr>
        <w:t xml:space="preserve">especialmente </w:t>
      </w:r>
      <w:r>
        <w:rPr>
          <w:rFonts w:ascii="Calibri" w:hAnsi="Calibri" w:cs="Calibri"/>
        </w:rPr>
        <w:t>n</w:t>
      </w:r>
      <w:r w:rsidRPr="6253D333">
        <w:rPr>
          <w:rFonts w:ascii="Calibri" w:hAnsi="Calibri" w:cs="Calibri"/>
        </w:rPr>
        <w:t>os casos omissos.</w:t>
      </w:r>
    </w:p>
    <w:p w14:paraId="24ABCDD8" w14:textId="77777777" w:rsidR="001F2EDF" w:rsidRPr="00984E36" w:rsidRDefault="001F2EDF" w:rsidP="001F2EDF">
      <w:pPr>
        <w:tabs>
          <w:tab w:val="left" w:pos="1134"/>
        </w:tabs>
        <w:spacing w:after="120" w:line="276" w:lineRule="auto"/>
        <w:ind w:left="1134" w:hanging="1134"/>
        <w:jc w:val="both"/>
        <w:rPr>
          <w:rFonts w:ascii="Calibri" w:hAnsi="Calibri" w:cs="Calibri"/>
        </w:rPr>
      </w:pPr>
      <w:r>
        <w:rPr>
          <w:rFonts w:ascii="Calibri" w:hAnsi="Calibri" w:cs="Calibri"/>
          <w:b/>
          <w:bCs/>
        </w:rPr>
        <w:t>19</w:t>
      </w:r>
      <w:r w:rsidRPr="6253D333">
        <w:rPr>
          <w:rFonts w:ascii="Calibri" w:hAnsi="Calibri" w:cs="Calibri"/>
          <w:b/>
          <w:bCs/>
        </w:rPr>
        <w:t>.7</w:t>
      </w:r>
      <w:r>
        <w:tab/>
      </w:r>
      <w:r w:rsidRPr="6253D333">
        <w:rPr>
          <w:rFonts w:ascii="Calibri" w:hAnsi="Calibri" w:cs="Calibri"/>
        </w:rPr>
        <w:t>A revogação ou anulação da licitação observará os procedimentos e normas previstas no art. 71 da Lei Federal nº 14.133/2021</w:t>
      </w:r>
      <w:r>
        <w:rPr>
          <w:rFonts w:ascii="Calibri" w:hAnsi="Calibri" w:cs="Calibri"/>
        </w:rPr>
        <w:t>.</w:t>
      </w:r>
    </w:p>
    <w:p w14:paraId="6E04A23F" w14:textId="77777777" w:rsidR="001F2EDF" w:rsidRPr="00984E36" w:rsidRDefault="001F2EDF" w:rsidP="001F2EDF">
      <w:pPr>
        <w:tabs>
          <w:tab w:val="left" w:pos="1134"/>
        </w:tabs>
        <w:spacing w:after="120" w:line="276" w:lineRule="auto"/>
        <w:ind w:left="1134" w:hanging="1134"/>
        <w:jc w:val="both"/>
        <w:rPr>
          <w:rFonts w:ascii="Calibri" w:hAnsi="Calibri" w:cs="Calibri"/>
        </w:rPr>
      </w:pPr>
      <w:r>
        <w:rPr>
          <w:rFonts w:ascii="Calibri" w:hAnsi="Calibri" w:cs="Calibri"/>
          <w:b/>
          <w:bCs/>
        </w:rPr>
        <w:t>19</w:t>
      </w:r>
      <w:r w:rsidRPr="6253D333">
        <w:rPr>
          <w:rFonts w:ascii="Calibri" w:hAnsi="Calibri" w:cs="Calibri"/>
          <w:b/>
          <w:bCs/>
        </w:rPr>
        <w:t>.8</w:t>
      </w:r>
      <w:r w:rsidRPr="6253D333">
        <w:rPr>
          <w:rFonts w:ascii="Calibri" w:hAnsi="Calibri" w:cs="Calibri"/>
        </w:rPr>
        <w:t xml:space="preserve"> </w:t>
      </w:r>
      <w:r>
        <w:tab/>
      </w:r>
      <w:r w:rsidRPr="6253D333">
        <w:rPr>
          <w:rFonts w:ascii="Calibri" w:hAnsi="Calibri" w:cs="Calibri"/>
        </w:rPr>
        <w:t>O Pregoeiro poderá promover diligências destinadas à complementação de informações sobre documentos já apresentados, desde que se trate de fatos existentes à época da abertura do certame e atualização de documentos cuja validade tenha expirado após a data de recebimento das propostas, nos termos do art. 64 da Lei Federal nº 14.133/2021.</w:t>
      </w:r>
    </w:p>
    <w:p w14:paraId="42D12F5E" w14:textId="77777777" w:rsidR="001F2EDF" w:rsidRDefault="001F2EDF" w:rsidP="001F2EDF">
      <w:pPr>
        <w:tabs>
          <w:tab w:val="left" w:pos="1985"/>
        </w:tabs>
        <w:spacing w:after="120" w:line="276" w:lineRule="auto"/>
        <w:ind w:left="1843"/>
        <w:jc w:val="both"/>
        <w:rPr>
          <w:rFonts w:ascii="Calibri" w:hAnsi="Calibri" w:cs="Calibri"/>
        </w:rPr>
      </w:pPr>
      <w:r>
        <w:rPr>
          <w:rFonts w:ascii="Calibri" w:hAnsi="Calibri" w:cs="Calibri"/>
          <w:b/>
          <w:bCs/>
        </w:rPr>
        <w:t>19</w:t>
      </w:r>
      <w:r w:rsidRPr="6253D333">
        <w:rPr>
          <w:rFonts w:ascii="Calibri" w:hAnsi="Calibri" w:cs="Calibri"/>
          <w:b/>
          <w:bCs/>
        </w:rPr>
        <w:t>.8.1.</w:t>
      </w:r>
      <w:r w:rsidRPr="6253D333">
        <w:rPr>
          <w:rFonts w:ascii="Calibri" w:hAnsi="Calibri" w:cs="Calibri"/>
        </w:rPr>
        <w:t xml:space="preserve"> Na hipótese de necessidade de suspensão da sessão pública para a realização de diligências, com vistas ao saneamento de que trata o item acima, a sessão pública somente poderá ser reiniciada mediante aviso prévio no sistema com, no mínimo, 24 (vinte e quatro) horas de antecedência, e a ocorrência será registrada em ata.</w:t>
      </w:r>
    </w:p>
    <w:p w14:paraId="6E12F2F3" w14:textId="77777777" w:rsidR="001F2EDF" w:rsidRDefault="001F2EDF" w:rsidP="001F2EDF">
      <w:pPr>
        <w:tabs>
          <w:tab w:val="left" w:pos="1985"/>
        </w:tabs>
        <w:spacing w:after="120" w:line="276" w:lineRule="auto"/>
        <w:ind w:left="1843"/>
        <w:jc w:val="both"/>
        <w:rPr>
          <w:rFonts w:ascii="Calibri" w:hAnsi="Calibri" w:cs="Calibri"/>
          <w:i/>
          <w:iCs/>
        </w:rPr>
      </w:pPr>
      <w:r>
        <w:rPr>
          <w:rFonts w:ascii="Calibri" w:hAnsi="Calibri" w:cs="Calibri"/>
          <w:b/>
          <w:bCs/>
        </w:rPr>
        <w:t>19</w:t>
      </w:r>
      <w:r w:rsidRPr="6253D333">
        <w:rPr>
          <w:rFonts w:ascii="Calibri" w:hAnsi="Calibri" w:cs="Calibri"/>
          <w:b/>
          <w:bCs/>
        </w:rPr>
        <w:t>.8.2</w:t>
      </w:r>
      <w:r w:rsidRPr="6253D333">
        <w:rPr>
          <w:rFonts w:ascii="Calibri" w:hAnsi="Calibri" w:cs="Calibri"/>
        </w:rPr>
        <w:t xml:space="preserve"> Havendo impossibilidade por parte da licitante de enviar os arquivos exigidos no Edital durante a sessão pública via sistema eletrônico, o pregoeiro poderá autorizar o envio do respectivo documento para o e-mail: </w:t>
      </w:r>
      <w:r w:rsidRPr="6253D333">
        <w:rPr>
          <w:rFonts w:ascii="Calibri" w:hAnsi="Calibri" w:cs="Calibri"/>
          <w:i/>
          <w:iCs/>
        </w:rPr>
        <w:t xml:space="preserve">.......... </w:t>
      </w:r>
      <w:r w:rsidRPr="00894F1F">
        <w:rPr>
          <w:rFonts w:ascii="Calibri" w:hAnsi="Calibri" w:cs="Calibri"/>
          <w:color w:val="215E99" w:themeColor="text2" w:themeTint="BF"/>
        </w:rPr>
        <w:t>(inserir e-mail)</w:t>
      </w:r>
      <w:r w:rsidRPr="6253D333">
        <w:rPr>
          <w:rFonts w:ascii="Calibri" w:hAnsi="Calibri" w:cs="Calibri"/>
          <w:i/>
          <w:iCs/>
        </w:rPr>
        <w:t>.</w:t>
      </w:r>
    </w:p>
    <w:p w14:paraId="67FF5141" w14:textId="77777777" w:rsidR="001F2EDF" w:rsidRPr="00984E36" w:rsidRDefault="001F2EDF" w:rsidP="001F2EDF">
      <w:pPr>
        <w:tabs>
          <w:tab w:val="left" w:pos="1134"/>
        </w:tabs>
        <w:spacing w:after="120" w:line="276" w:lineRule="auto"/>
        <w:ind w:left="1134" w:hanging="1134"/>
        <w:jc w:val="both"/>
        <w:rPr>
          <w:rFonts w:ascii="Calibri" w:hAnsi="Calibri" w:cs="Calibri"/>
        </w:rPr>
      </w:pPr>
      <w:r>
        <w:rPr>
          <w:rFonts w:ascii="Calibri" w:hAnsi="Calibri" w:cs="Calibri"/>
          <w:b/>
          <w:bCs/>
        </w:rPr>
        <w:t>19</w:t>
      </w:r>
      <w:r w:rsidRPr="6253D333">
        <w:rPr>
          <w:rFonts w:ascii="Calibri" w:hAnsi="Calibri" w:cs="Calibri"/>
          <w:b/>
          <w:bCs/>
        </w:rPr>
        <w:t>.9</w:t>
      </w:r>
      <w:r>
        <w:tab/>
      </w:r>
      <w:r w:rsidRPr="6253D333">
        <w:rPr>
          <w:rFonts w:ascii="Calibri" w:hAnsi="Calibri" w:cs="Calibri"/>
        </w:rPr>
        <w:t>Os casos omissos e as dúvidas surgidas serão resolvidos pelo Pregoeiro ouvidas, se for o caso, as Unidades competentes.</w:t>
      </w:r>
    </w:p>
    <w:p w14:paraId="48DD29EB" w14:textId="37872FBC" w:rsidR="001F2EDF" w:rsidRPr="00984E36" w:rsidRDefault="001F2EDF" w:rsidP="001F2EDF">
      <w:pPr>
        <w:tabs>
          <w:tab w:val="left" w:pos="1134"/>
        </w:tabs>
        <w:spacing w:after="120" w:line="276" w:lineRule="auto"/>
        <w:ind w:left="1134" w:hanging="1134"/>
        <w:jc w:val="both"/>
        <w:rPr>
          <w:rFonts w:ascii="Calibri" w:hAnsi="Calibri" w:cs="Calibri"/>
        </w:rPr>
      </w:pPr>
      <w:r w:rsidRPr="57A33421">
        <w:rPr>
          <w:rFonts w:ascii="Calibri" w:hAnsi="Calibri" w:cs="Calibri"/>
          <w:b/>
          <w:bCs/>
        </w:rPr>
        <w:t>19.10</w:t>
      </w:r>
      <w:r>
        <w:tab/>
      </w:r>
      <w:r w:rsidRPr="57A33421">
        <w:rPr>
          <w:rFonts w:ascii="Calibri" w:hAnsi="Calibri" w:cs="Calibri"/>
        </w:rPr>
        <w:t xml:space="preserve">Integrarão </w:t>
      </w:r>
      <w:r w:rsidR="00F25381" w:rsidRPr="57A33421">
        <w:rPr>
          <w:rFonts w:ascii="Calibri" w:hAnsi="Calibri" w:cs="Calibri"/>
        </w:rPr>
        <w:t>o contrato</w:t>
      </w:r>
      <w:r w:rsidRPr="57A33421">
        <w:rPr>
          <w:rFonts w:ascii="Calibri" w:hAnsi="Calibri" w:cs="Calibri"/>
        </w:rPr>
        <w:t>, para todos os fins, a proposta vencedora, a Ata da licitação e este Edital da Licitação, com seus anexos, independentemente de transcrição.</w:t>
      </w:r>
    </w:p>
    <w:p w14:paraId="679DE726" w14:textId="77777777" w:rsidR="001F2EDF" w:rsidRPr="00984E36" w:rsidRDefault="001F2EDF" w:rsidP="001F2EDF">
      <w:pPr>
        <w:spacing w:line="276" w:lineRule="auto"/>
        <w:ind w:left="1134" w:hanging="1134"/>
        <w:jc w:val="both"/>
        <w:rPr>
          <w:rFonts w:ascii="Calibri" w:hAnsi="Calibri" w:cs="Calibri"/>
        </w:rPr>
      </w:pPr>
      <w:r>
        <w:rPr>
          <w:rFonts w:ascii="Calibri" w:hAnsi="Calibri" w:cs="Calibri"/>
          <w:b/>
          <w:bCs/>
        </w:rPr>
        <w:t>19</w:t>
      </w:r>
      <w:r w:rsidRPr="6253D333">
        <w:rPr>
          <w:rFonts w:ascii="Calibri" w:hAnsi="Calibri" w:cs="Calibri"/>
          <w:b/>
          <w:bCs/>
        </w:rPr>
        <w:t>.11</w:t>
      </w:r>
      <w:r>
        <w:tab/>
      </w:r>
      <w:r w:rsidRPr="6253D333">
        <w:rPr>
          <w:rFonts w:ascii="Calibri" w:hAnsi="Calibri" w:cs="Calibri"/>
        </w:rPr>
        <w:t>Nenhuma tolerância das partes quanto à falta de cumprimento de quaisquer das cláusulas do ajuste poderá ser entendida como aceitação, novação ou precedente.</w:t>
      </w:r>
    </w:p>
    <w:p w14:paraId="2FB98149" w14:textId="77777777" w:rsidR="001F2EDF" w:rsidRPr="00984E36" w:rsidRDefault="001F2EDF" w:rsidP="001F2EDF">
      <w:pPr>
        <w:tabs>
          <w:tab w:val="left" w:pos="1134"/>
        </w:tabs>
        <w:spacing w:after="120" w:line="276" w:lineRule="auto"/>
        <w:ind w:left="1134" w:hanging="1134"/>
        <w:jc w:val="both"/>
        <w:rPr>
          <w:rFonts w:ascii="Calibri" w:hAnsi="Calibri" w:cs="Calibri"/>
        </w:rPr>
      </w:pPr>
      <w:r>
        <w:rPr>
          <w:rFonts w:ascii="Calibri" w:hAnsi="Calibri" w:cs="Calibri"/>
          <w:b/>
          <w:bCs/>
        </w:rPr>
        <w:t>19</w:t>
      </w:r>
      <w:r w:rsidRPr="6253D333">
        <w:rPr>
          <w:rFonts w:ascii="Calibri" w:hAnsi="Calibri" w:cs="Calibri"/>
          <w:b/>
          <w:bCs/>
        </w:rPr>
        <w:t>.12</w:t>
      </w:r>
      <w:r>
        <w:tab/>
      </w:r>
      <w:r w:rsidRPr="6253D333">
        <w:rPr>
          <w:rFonts w:ascii="Calibri" w:hAnsi="Calibri" w:cs="Calibri"/>
        </w:rPr>
        <w:t>Fica ressalvada a possibilidade de alteração das condições contratuais em face da superveniência de normas federais e municipais disciplinando a matéria.</w:t>
      </w:r>
    </w:p>
    <w:p w14:paraId="7AA1973F" w14:textId="77777777" w:rsidR="001F2EDF" w:rsidRPr="00984E36" w:rsidRDefault="001F2EDF" w:rsidP="001F2EDF">
      <w:pPr>
        <w:tabs>
          <w:tab w:val="left" w:pos="1134"/>
        </w:tabs>
        <w:spacing w:after="120" w:line="276" w:lineRule="auto"/>
        <w:ind w:left="1134" w:hanging="1134"/>
        <w:jc w:val="both"/>
        <w:rPr>
          <w:rFonts w:ascii="Calibri" w:hAnsi="Calibri" w:cs="Calibri"/>
        </w:rPr>
      </w:pPr>
      <w:r>
        <w:rPr>
          <w:rFonts w:ascii="Calibri" w:hAnsi="Calibri" w:cs="Calibri"/>
          <w:b/>
          <w:bCs/>
        </w:rPr>
        <w:t>19</w:t>
      </w:r>
      <w:r w:rsidRPr="6253D333">
        <w:rPr>
          <w:rFonts w:ascii="Calibri" w:hAnsi="Calibri" w:cs="Calibri"/>
          <w:b/>
          <w:bCs/>
        </w:rPr>
        <w:t>.13</w:t>
      </w:r>
      <w:r>
        <w:tab/>
      </w:r>
      <w:r w:rsidRPr="6253D333">
        <w:rPr>
          <w:rFonts w:ascii="Calibri" w:hAnsi="Calibri" w:cs="Calibri"/>
        </w:rPr>
        <w:t>Na contagem dos prazos estabelecidos neste edital e seus anexos, excluir-se-á o dia do início e incluir-se-á o do vencimento, observado o art. 183 da Lei Federal nº 14.133/2021.</w:t>
      </w:r>
    </w:p>
    <w:p w14:paraId="243441E7" w14:textId="77777777" w:rsidR="001F2EDF" w:rsidRPr="00984E36" w:rsidRDefault="001F2EDF" w:rsidP="001F2EDF">
      <w:pPr>
        <w:tabs>
          <w:tab w:val="left" w:pos="1134"/>
        </w:tabs>
        <w:spacing w:after="120" w:line="276" w:lineRule="auto"/>
        <w:ind w:left="1134" w:hanging="1134"/>
        <w:jc w:val="both"/>
        <w:rPr>
          <w:rFonts w:ascii="Calibri" w:hAnsi="Calibri" w:cs="Calibri"/>
        </w:rPr>
      </w:pPr>
      <w:r>
        <w:rPr>
          <w:rFonts w:ascii="Calibri" w:hAnsi="Calibri" w:cs="Calibri"/>
          <w:b/>
          <w:bCs/>
        </w:rPr>
        <w:t>19</w:t>
      </w:r>
      <w:r w:rsidRPr="6253D333">
        <w:rPr>
          <w:rFonts w:ascii="Calibri" w:hAnsi="Calibri" w:cs="Calibri"/>
          <w:b/>
          <w:bCs/>
        </w:rPr>
        <w:t>.14</w:t>
      </w:r>
      <w:r>
        <w:tab/>
      </w:r>
      <w:r w:rsidRPr="6253D333">
        <w:rPr>
          <w:rFonts w:ascii="Calibri" w:hAnsi="Calibri" w:cs="Calibri"/>
        </w:rPr>
        <w:t xml:space="preserve">Não havendo expediente ou ocorrendo qualquer fato superveniente que impeça a realização do certame na data marcada, a sessão será automaticamente transferida para o primeiro dia útil subsequente, no </w:t>
      </w:r>
      <w:r w:rsidRPr="6253D333">
        <w:rPr>
          <w:rFonts w:ascii="Calibri" w:hAnsi="Calibri" w:cs="Calibri"/>
        </w:rPr>
        <w:lastRenderedPageBreak/>
        <w:t>mesmo horário estabelecido, desde que não haja comunicação em contrário do Pregoeiro.</w:t>
      </w:r>
    </w:p>
    <w:p w14:paraId="03D0F1B2" w14:textId="77777777" w:rsidR="001F2EDF" w:rsidRPr="00984E36" w:rsidRDefault="001F2EDF" w:rsidP="001F2EDF">
      <w:pPr>
        <w:tabs>
          <w:tab w:val="left" w:pos="1134"/>
        </w:tabs>
        <w:spacing w:after="120" w:line="276" w:lineRule="auto"/>
        <w:ind w:left="1134" w:hanging="1134"/>
        <w:jc w:val="both"/>
        <w:rPr>
          <w:rFonts w:ascii="Calibri" w:hAnsi="Calibri" w:cs="Calibri"/>
        </w:rPr>
      </w:pPr>
      <w:r>
        <w:rPr>
          <w:rFonts w:ascii="Calibri" w:hAnsi="Calibri" w:cs="Calibri"/>
          <w:b/>
          <w:bCs/>
        </w:rPr>
        <w:t>19</w:t>
      </w:r>
      <w:r w:rsidRPr="6253D333">
        <w:rPr>
          <w:rFonts w:ascii="Calibri" w:hAnsi="Calibri" w:cs="Calibri"/>
          <w:b/>
          <w:bCs/>
        </w:rPr>
        <w:t>.15</w:t>
      </w:r>
      <w:r>
        <w:tab/>
      </w:r>
      <w:r w:rsidRPr="6253D333">
        <w:rPr>
          <w:rFonts w:ascii="Calibri" w:hAnsi="Calibri" w:cs="Calibri"/>
        </w:rPr>
        <w:t>Os atos relativos à licitação efetuados por meio do sistema serão formalizados e registrados em processo administrativo pertinente ao certame.</w:t>
      </w:r>
    </w:p>
    <w:p w14:paraId="01D4E4AD" w14:textId="77777777" w:rsidR="001F2EDF" w:rsidRPr="00984E36" w:rsidRDefault="001F2EDF" w:rsidP="001F2EDF">
      <w:pPr>
        <w:tabs>
          <w:tab w:val="left" w:pos="1134"/>
        </w:tabs>
        <w:spacing w:after="120" w:line="276" w:lineRule="auto"/>
        <w:ind w:left="1134" w:hanging="1134"/>
        <w:jc w:val="both"/>
        <w:rPr>
          <w:rFonts w:ascii="Calibri" w:hAnsi="Calibri" w:cs="Calibri"/>
        </w:rPr>
      </w:pPr>
      <w:r>
        <w:rPr>
          <w:rFonts w:ascii="Calibri" w:hAnsi="Calibri" w:cs="Calibri"/>
          <w:b/>
          <w:bCs/>
        </w:rPr>
        <w:t>19</w:t>
      </w:r>
      <w:r w:rsidRPr="6253D333">
        <w:rPr>
          <w:rFonts w:ascii="Calibri" w:hAnsi="Calibri" w:cs="Calibri"/>
          <w:b/>
          <w:bCs/>
        </w:rPr>
        <w:t>.16</w:t>
      </w:r>
      <w:r>
        <w:tab/>
      </w:r>
      <w:r w:rsidRPr="6253D333">
        <w:rPr>
          <w:rFonts w:ascii="Calibri" w:hAnsi="Calibri" w:cs="Calibri"/>
        </w:rPr>
        <w:t xml:space="preserve">O resultado deste Pregão e os demais atos pertinentes a esta licitação, sujeitos a publicação, serão divulgados no Diário Oficial da Cidade e no sítio eletrônico ............. </w:t>
      </w:r>
      <w:r w:rsidRPr="6253D333">
        <w:rPr>
          <w:rFonts w:ascii="Calibri" w:hAnsi="Calibri" w:cs="Calibri"/>
          <w:color w:val="215E99" w:themeColor="text2" w:themeTint="BF"/>
        </w:rPr>
        <w:t>(indicar portal municipal)</w:t>
      </w:r>
      <w:r w:rsidRPr="6253D333">
        <w:rPr>
          <w:rFonts w:ascii="Calibri" w:hAnsi="Calibri" w:cs="Calibri"/>
        </w:rPr>
        <w:t xml:space="preserve">, bem como no Portal Nacional de Contratações Públicas </w:t>
      </w:r>
      <w:r>
        <w:rPr>
          <w:rFonts w:ascii="Calibri" w:hAnsi="Calibri" w:cs="Calibri"/>
        </w:rPr>
        <w:t>–</w:t>
      </w:r>
      <w:r w:rsidRPr="6253D333">
        <w:rPr>
          <w:rFonts w:ascii="Calibri" w:hAnsi="Calibri" w:cs="Calibri"/>
        </w:rPr>
        <w:t xml:space="preserve"> PNCP</w:t>
      </w:r>
      <w:r>
        <w:rPr>
          <w:rFonts w:ascii="Calibri" w:hAnsi="Calibri" w:cs="Calibri"/>
        </w:rPr>
        <w:t>.</w:t>
      </w:r>
    </w:p>
    <w:p w14:paraId="5F557E5D" w14:textId="77777777" w:rsidR="001F2EDF" w:rsidRPr="00984E36" w:rsidRDefault="001F2EDF" w:rsidP="001F2EDF">
      <w:pPr>
        <w:tabs>
          <w:tab w:val="left" w:pos="1134"/>
        </w:tabs>
        <w:spacing w:after="120" w:line="276" w:lineRule="auto"/>
        <w:ind w:left="1134" w:hanging="1134"/>
        <w:jc w:val="both"/>
        <w:rPr>
          <w:rFonts w:ascii="Calibri" w:hAnsi="Calibri" w:cs="Calibri"/>
        </w:rPr>
      </w:pPr>
      <w:r>
        <w:rPr>
          <w:rFonts w:ascii="Calibri" w:hAnsi="Calibri" w:cs="Calibri"/>
          <w:b/>
          <w:bCs/>
        </w:rPr>
        <w:t>19</w:t>
      </w:r>
      <w:r w:rsidRPr="6253D333">
        <w:rPr>
          <w:rFonts w:ascii="Calibri" w:hAnsi="Calibri" w:cs="Calibri"/>
          <w:b/>
          <w:bCs/>
        </w:rPr>
        <w:t>.17</w:t>
      </w:r>
      <w:r>
        <w:tab/>
      </w:r>
      <w:r w:rsidRPr="6253D333">
        <w:rPr>
          <w:rFonts w:ascii="Calibri" w:hAnsi="Calibri" w:cs="Calibri"/>
        </w:rPr>
        <w:t>O pregoeiro e a equipe de apoio que atuarão neste pregão eletrônico foram designados nos autos do processo administrativo a ele pertinente e indicados no sistema.</w:t>
      </w:r>
    </w:p>
    <w:p w14:paraId="6DDD947F" w14:textId="77777777" w:rsidR="001F2EDF" w:rsidRPr="00984E36" w:rsidRDefault="001F2EDF" w:rsidP="001F2EDF">
      <w:pPr>
        <w:tabs>
          <w:tab w:val="left" w:pos="1134"/>
        </w:tabs>
        <w:spacing w:after="120" w:line="276" w:lineRule="auto"/>
        <w:ind w:left="1134" w:hanging="1134"/>
        <w:jc w:val="both"/>
        <w:rPr>
          <w:rFonts w:ascii="Calibri" w:hAnsi="Calibri" w:cs="Calibri"/>
        </w:rPr>
      </w:pPr>
      <w:r>
        <w:rPr>
          <w:rFonts w:ascii="Calibri" w:hAnsi="Calibri" w:cs="Calibri"/>
          <w:b/>
          <w:bCs/>
        </w:rPr>
        <w:t>19</w:t>
      </w:r>
      <w:r w:rsidRPr="6253D333">
        <w:rPr>
          <w:rFonts w:ascii="Calibri" w:hAnsi="Calibri" w:cs="Calibri"/>
          <w:b/>
          <w:bCs/>
        </w:rPr>
        <w:t>.18</w:t>
      </w:r>
      <w:r>
        <w:tab/>
      </w:r>
      <w:r w:rsidRPr="6253D333">
        <w:rPr>
          <w:rFonts w:ascii="Calibri" w:hAnsi="Calibri" w:cs="Calibri"/>
        </w:rPr>
        <w:t>O Edital e seus anexos estão disponíveis no Portal Nacional de Contratações Públicas (PNCP) e endereço eletrônico ............</w:t>
      </w:r>
      <w:r>
        <w:rPr>
          <w:rFonts w:ascii="Calibri" w:hAnsi="Calibri" w:cs="Calibri"/>
        </w:rPr>
        <w:t xml:space="preserve"> </w:t>
      </w:r>
      <w:r w:rsidRPr="00894F1F">
        <w:rPr>
          <w:rFonts w:ascii="Calibri" w:hAnsi="Calibri" w:cs="Calibri"/>
          <w:color w:val="215E99" w:themeColor="text2" w:themeTint="BF"/>
        </w:rPr>
        <w:t>(inserir)</w:t>
      </w:r>
      <w:r>
        <w:rPr>
          <w:rFonts w:ascii="Calibri" w:hAnsi="Calibri" w:cs="Calibri"/>
          <w:color w:val="215E99" w:themeColor="text2" w:themeTint="BF"/>
        </w:rPr>
        <w:t>.</w:t>
      </w:r>
    </w:p>
    <w:p w14:paraId="6896AD64" w14:textId="77777777" w:rsidR="001F2EDF" w:rsidRPr="00984E36" w:rsidRDefault="001F2EDF" w:rsidP="001F2EDF">
      <w:pPr>
        <w:tabs>
          <w:tab w:val="left" w:pos="1134"/>
        </w:tabs>
        <w:spacing w:after="120" w:line="276" w:lineRule="auto"/>
        <w:ind w:left="1134" w:hanging="1134"/>
        <w:jc w:val="both"/>
        <w:rPr>
          <w:rFonts w:ascii="Calibri" w:hAnsi="Calibri" w:cs="Calibri"/>
        </w:rPr>
      </w:pPr>
      <w:r>
        <w:rPr>
          <w:rFonts w:ascii="Calibri" w:hAnsi="Calibri" w:cs="Calibri"/>
          <w:b/>
          <w:bCs/>
        </w:rPr>
        <w:t>19</w:t>
      </w:r>
      <w:r w:rsidRPr="6253D333">
        <w:rPr>
          <w:rFonts w:ascii="Calibri" w:hAnsi="Calibri" w:cs="Calibri"/>
          <w:b/>
          <w:bCs/>
        </w:rPr>
        <w:t>.19</w:t>
      </w:r>
      <w:r>
        <w:tab/>
      </w:r>
      <w:r w:rsidRPr="6253D333">
        <w:rPr>
          <w:rFonts w:ascii="Calibri" w:hAnsi="Calibri" w:cs="Calibri"/>
        </w:rPr>
        <w:t>As dúvidas interpretativas e eventuais omissões serão dirimidas com plena observância ao disposto nas normas previstas na Lei Federal nº 14.133/2021 e no Decreto nº 62.100/2022.</w:t>
      </w:r>
    </w:p>
    <w:p w14:paraId="7786CCD6" w14:textId="77777777" w:rsidR="001F2EDF" w:rsidRDefault="001F2EDF" w:rsidP="001F2EDF">
      <w:pPr>
        <w:tabs>
          <w:tab w:val="left" w:pos="1134"/>
        </w:tabs>
        <w:spacing w:before="240" w:after="120" w:line="360" w:lineRule="auto"/>
        <w:ind w:left="1134" w:hanging="1134"/>
        <w:jc w:val="both"/>
        <w:rPr>
          <w:rFonts w:ascii="Calibri" w:hAnsi="Calibri" w:cs="Calibri"/>
          <w:b/>
          <w:bCs/>
        </w:rPr>
      </w:pPr>
      <w:r>
        <w:rPr>
          <w:rFonts w:ascii="Calibri" w:hAnsi="Calibri" w:cs="Calibri"/>
          <w:b/>
          <w:bCs/>
        </w:rPr>
        <w:t>19</w:t>
      </w:r>
      <w:r w:rsidRPr="6253D333">
        <w:rPr>
          <w:rFonts w:ascii="Calibri" w:hAnsi="Calibri" w:cs="Calibri"/>
          <w:b/>
          <w:bCs/>
        </w:rPr>
        <w:t>.20</w:t>
      </w:r>
      <w:r>
        <w:tab/>
      </w:r>
      <w:r w:rsidRPr="6253D333">
        <w:rPr>
          <w:rFonts w:ascii="Calibri" w:hAnsi="Calibri" w:cs="Calibri"/>
        </w:rPr>
        <w:t>Fica desde logo eleito o Foro da Comarca da Capital – Vara da Fazenda Pública - para dirimir quaisquer controvérsias decorrentes do presente certame ou de ajuste dele decorrente.</w:t>
      </w:r>
    </w:p>
    <w:p w14:paraId="096D2315" w14:textId="77777777" w:rsidR="001F2EDF" w:rsidRDefault="001F2EDF" w:rsidP="001F2EDF">
      <w:pPr>
        <w:tabs>
          <w:tab w:val="left" w:pos="1134"/>
        </w:tabs>
        <w:spacing w:before="240" w:after="120" w:line="360" w:lineRule="auto"/>
        <w:ind w:left="1134" w:hanging="1134"/>
        <w:jc w:val="both"/>
        <w:rPr>
          <w:rFonts w:ascii="Calibri" w:hAnsi="Calibri" w:cs="Calibri"/>
          <w:b/>
          <w:bCs/>
        </w:rPr>
      </w:pPr>
    </w:p>
    <w:p w14:paraId="3AE7A17D" w14:textId="77777777" w:rsidR="001F2EDF" w:rsidRPr="009D67AD" w:rsidRDefault="001F2EDF" w:rsidP="001F2EDF">
      <w:pPr>
        <w:tabs>
          <w:tab w:val="left" w:pos="851"/>
        </w:tabs>
        <w:spacing w:after="120" w:line="360" w:lineRule="auto"/>
        <w:ind w:left="851" w:hanging="851"/>
        <w:jc w:val="both"/>
        <w:rPr>
          <w:rFonts w:ascii="Calibri" w:hAnsi="Calibri" w:cs="Calibri"/>
          <w:b/>
        </w:rPr>
      </w:pPr>
    </w:p>
    <w:p w14:paraId="632B0F7A" w14:textId="77777777" w:rsidR="001F2EDF" w:rsidRPr="00C74E40" w:rsidRDefault="001F2EDF" w:rsidP="001F2EDF">
      <w:pPr>
        <w:pStyle w:val="Ttulo"/>
        <w:spacing w:line="360" w:lineRule="auto"/>
        <w:ind w:left="2268"/>
        <w:rPr>
          <w:rFonts w:ascii="Calibri" w:hAnsi="Calibri" w:cs="Calibri"/>
          <w:b/>
          <w:sz w:val="24"/>
          <w:szCs w:val="24"/>
        </w:rPr>
      </w:pPr>
      <w:r w:rsidRPr="00C74E40">
        <w:rPr>
          <w:rFonts w:ascii="Calibri" w:hAnsi="Calibri" w:cs="Calibri"/>
          <w:sz w:val="24"/>
          <w:szCs w:val="24"/>
        </w:rPr>
        <w:t xml:space="preserve">São Paulo, XX de </w:t>
      </w:r>
      <w:proofErr w:type="spellStart"/>
      <w:r w:rsidRPr="00C74E40">
        <w:rPr>
          <w:rFonts w:ascii="Calibri" w:hAnsi="Calibri" w:cs="Calibri"/>
          <w:sz w:val="24"/>
          <w:szCs w:val="24"/>
        </w:rPr>
        <w:t>XXde</w:t>
      </w:r>
      <w:proofErr w:type="spellEnd"/>
      <w:r w:rsidRPr="00C74E40">
        <w:rPr>
          <w:rFonts w:ascii="Calibri" w:hAnsi="Calibri" w:cs="Calibri"/>
          <w:sz w:val="24"/>
          <w:szCs w:val="24"/>
        </w:rPr>
        <w:t xml:space="preserve"> 20...</w:t>
      </w:r>
    </w:p>
    <w:p w14:paraId="05FD97B6" w14:textId="77777777" w:rsidR="001F2EDF" w:rsidRPr="00C74E40" w:rsidRDefault="001F2EDF" w:rsidP="001F2EDF">
      <w:pPr>
        <w:pStyle w:val="Ttulo"/>
        <w:spacing w:line="360" w:lineRule="auto"/>
        <w:ind w:left="2268"/>
        <w:rPr>
          <w:rFonts w:ascii="Calibri" w:hAnsi="Calibri" w:cs="Calibri"/>
          <w:bCs/>
          <w:sz w:val="24"/>
          <w:szCs w:val="24"/>
        </w:rPr>
      </w:pPr>
    </w:p>
    <w:p w14:paraId="6CB1D32B" w14:textId="77777777" w:rsidR="001F2EDF" w:rsidRPr="00C74E40" w:rsidRDefault="001F2EDF" w:rsidP="001F2EDF">
      <w:pPr>
        <w:pStyle w:val="Ttulo"/>
        <w:spacing w:line="360" w:lineRule="auto"/>
        <w:ind w:left="2268"/>
        <w:rPr>
          <w:rFonts w:ascii="Calibri" w:hAnsi="Calibri" w:cs="Calibri"/>
          <w:color w:val="548DD4"/>
          <w:sz w:val="24"/>
          <w:szCs w:val="24"/>
        </w:rPr>
      </w:pPr>
      <w:r w:rsidRPr="00C74E40">
        <w:rPr>
          <w:rFonts w:ascii="Calibri" w:hAnsi="Calibri" w:cs="Calibri"/>
          <w:sz w:val="24"/>
          <w:szCs w:val="24"/>
        </w:rPr>
        <w:t xml:space="preserve">Pregoeiro - </w:t>
      </w:r>
      <w:r w:rsidRPr="00C74E40">
        <w:rPr>
          <w:rFonts w:ascii="Calibri" w:hAnsi="Calibri" w:cs="Calibri"/>
          <w:color w:val="548DD4"/>
          <w:sz w:val="24"/>
          <w:szCs w:val="24"/>
        </w:rPr>
        <w:t>(Indicação da Unidade)</w:t>
      </w:r>
    </w:p>
    <w:p w14:paraId="7CFEFF58" w14:textId="77777777" w:rsidR="001F2EDF" w:rsidRPr="00C74E40" w:rsidRDefault="001F2EDF" w:rsidP="001F2EDF">
      <w:pPr>
        <w:tabs>
          <w:tab w:val="left" w:pos="1701"/>
          <w:tab w:val="left" w:pos="1843"/>
        </w:tabs>
        <w:spacing w:line="360" w:lineRule="auto"/>
        <w:jc w:val="both"/>
        <w:rPr>
          <w:rFonts w:ascii="Calibri" w:hAnsi="Calibri" w:cs="Calibri"/>
          <w:b/>
        </w:rPr>
      </w:pPr>
      <w:r w:rsidRPr="00C74E40">
        <w:rPr>
          <w:rFonts w:ascii="Calibri" w:hAnsi="Calibri" w:cs="Calibri"/>
        </w:rPr>
        <w:br w:type="page"/>
      </w:r>
      <w:r w:rsidRPr="00C74E40">
        <w:rPr>
          <w:rFonts w:ascii="Calibri" w:hAnsi="Calibri" w:cs="Calibri"/>
          <w:b/>
        </w:rPr>
        <w:lastRenderedPageBreak/>
        <w:t>PREGÃO ELETRÔNICO Nº</w:t>
      </w:r>
    </w:p>
    <w:p w14:paraId="5D96D45E" w14:textId="77777777" w:rsidR="001F2EDF" w:rsidRPr="00C74E40" w:rsidRDefault="001F2EDF" w:rsidP="001F2EDF">
      <w:pPr>
        <w:tabs>
          <w:tab w:val="left" w:pos="1701"/>
          <w:tab w:val="left" w:pos="1843"/>
        </w:tabs>
        <w:spacing w:line="360" w:lineRule="auto"/>
        <w:jc w:val="both"/>
        <w:rPr>
          <w:rFonts w:ascii="Calibri" w:hAnsi="Calibri" w:cs="Calibri"/>
          <w:b/>
        </w:rPr>
      </w:pPr>
      <w:r w:rsidRPr="57A33421">
        <w:rPr>
          <w:rFonts w:ascii="Calibri" w:hAnsi="Calibri" w:cs="Calibri"/>
          <w:b/>
          <w:bCs/>
        </w:rPr>
        <w:t>PROCESSO</w:t>
      </w:r>
      <w:r>
        <w:tab/>
      </w:r>
      <w:r w:rsidRPr="57A33421">
        <w:rPr>
          <w:rFonts w:ascii="Calibri" w:hAnsi="Calibri" w:cs="Calibri"/>
          <w:b/>
          <w:bCs/>
        </w:rPr>
        <w:t xml:space="preserve">: </w:t>
      </w:r>
    </w:p>
    <w:p w14:paraId="7965548A" w14:textId="77777777" w:rsidR="001F2EDF" w:rsidRPr="00C74E40" w:rsidRDefault="001F2EDF" w:rsidP="001F2EDF">
      <w:pPr>
        <w:tabs>
          <w:tab w:val="left" w:pos="1701"/>
          <w:tab w:val="left" w:pos="1843"/>
        </w:tabs>
        <w:spacing w:line="360" w:lineRule="auto"/>
        <w:jc w:val="both"/>
        <w:rPr>
          <w:rFonts w:ascii="Calibri" w:hAnsi="Calibri" w:cs="Calibri"/>
          <w:b/>
        </w:rPr>
      </w:pPr>
    </w:p>
    <w:p w14:paraId="3F6928BF" w14:textId="77777777" w:rsidR="001F2EDF" w:rsidRPr="00C74E40" w:rsidRDefault="001F2EDF" w:rsidP="001F2EDF">
      <w:pPr>
        <w:tabs>
          <w:tab w:val="left" w:pos="1701"/>
          <w:tab w:val="left" w:pos="1843"/>
        </w:tabs>
        <w:spacing w:line="360" w:lineRule="auto"/>
        <w:jc w:val="both"/>
        <w:rPr>
          <w:rFonts w:ascii="Calibri" w:hAnsi="Calibri" w:cs="Calibri"/>
          <w:b/>
        </w:rPr>
      </w:pPr>
    </w:p>
    <w:p w14:paraId="404CEF8B" w14:textId="77777777" w:rsidR="001F2EDF" w:rsidRPr="00C74E40" w:rsidRDefault="001F2EDF" w:rsidP="001F2EDF">
      <w:pPr>
        <w:tabs>
          <w:tab w:val="left" w:pos="1701"/>
          <w:tab w:val="left" w:pos="1843"/>
        </w:tabs>
        <w:spacing w:line="360" w:lineRule="auto"/>
        <w:jc w:val="both"/>
        <w:rPr>
          <w:rFonts w:ascii="Calibri" w:hAnsi="Calibri" w:cs="Calibri"/>
          <w:b/>
        </w:rPr>
      </w:pPr>
    </w:p>
    <w:p w14:paraId="628E7E43" w14:textId="77777777" w:rsidR="001F2EDF" w:rsidRPr="00C74E40" w:rsidRDefault="001F2EDF" w:rsidP="001F2EDF">
      <w:pPr>
        <w:spacing w:line="360" w:lineRule="auto"/>
        <w:jc w:val="center"/>
        <w:rPr>
          <w:rFonts w:ascii="Calibri" w:hAnsi="Calibri" w:cs="Calibri"/>
          <w:b/>
          <w:bCs/>
        </w:rPr>
      </w:pPr>
      <w:r w:rsidRPr="00C74E40">
        <w:rPr>
          <w:rFonts w:ascii="Calibri" w:hAnsi="Calibri" w:cs="Calibri"/>
          <w:b/>
          <w:bCs/>
          <w:caps/>
        </w:rPr>
        <w:t>ANEXO I</w:t>
      </w:r>
    </w:p>
    <w:p w14:paraId="0F8EB738" w14:textId="77777777" w:rsidR="001F2EDF" w:rsidRPr="00C74E40" w:rsidRDefault="001F2EDF" w:rsidP="001F2EDF">
      <w:pPr>
        <w:pStyle w:val="Ttulo3"/>
        <w:spacing w:before="0" w:after="0" w:line="360" w:lineRule="auto"/>
        <w:jc w:val="center"/>
        <w:rPr>
          <w:rFonts w:ascii="Calibri" w:hAnsi="Calibri" w:cs="Calibri"/>
          <w:caps/>
          <w:sz w:val="24"/>
          <w:szCs w:val="24"/>
        </w:rPr>
      </w:pPr>
      <w:r w:rsidRPr="00C74E40">
        <w:rPr>
          <w:rFonts w:ascii="Calibri" w:hAnsi="Calibri" w:cs="Calibri"/>
          <w:caps/>
          <w:sz w:val="24"/>
          <w:szCs w:val="24"/>
        </w:rPr>
        <w:t>TERMO DE REFERÊNCIA – ESPECIFICAÇÕES TÉCNICAS</w:t>
      </w:r>
    </w:p>
    <w:p w14:paraId="7117A1E1" w14:textId="77777777" w:rsidR="001F2EDF" w:rsidRDefault="001F2EDF" w:rsidP="001F2EDF">
      <w:pPr>
        <w:spacing w:line="360" w:lineRule="auto"/>
        <w:ind w:left="1276" w:hanging="1276"/>
        <w:jc w:val="both"/>
        <w:rPr>
          <w:rFonts w:ascii="Calibri" w:hAnsi="Calibri" w:cs="Calibri"/>
          <w:b/>
        </w:rPr>
      </w:pPr>
    </w:p>
    <w:p w14:paraId="32AA19F8" w14:textId="77777777" w:rsidR="001F2EDF" w:rsidRPr="00C74E40" w:rsidRDefault="001F2EDF" w:rsidP="001F2EDF">
      <w:pPr>
        <w:spacing w:line="360" w:lineRule="auto"/>
        <w:ind w:left="1276" w:hanging="1276"/>
        <w:jc w:val="both"/>
        <w:rPr>
          <w:rFonts w:ascii="Calibri" w:hAnsi="Calibri" w:cs="Calibri"/>
          <w:b/>
          <w:color w:val="5B9BD5"/>
        </w:rPr>
      </w:pPr>
    </w:p>
    <w:p w14:paraId="42B301DB" w14:textId="77777777" w:rsidR="001F2EDF" w:rsidRPr="004D6A4F" w:rsidRDefault="001F2EDF" w:rsidP="001F2EDF">
      <w:pPr>
        <w:spacing w:line="360" w:lineRule="auto"/>
        <w:ind w:left="1276" w:hanging="1276"/>
        <w:jc w:val="both"/>
        <w:rPr>
          <w:rFonts w:ascii="Calibri" w:hAnsi="Calibri" w:cs="Calibri"/>
          <w:b/>
          <w:color w:val="FF0000"/>
        </w:rPr>
      </w:pPr>
      <w:r w:rsidRPr="004D6A4F">
        <w:rPr>
          <w:rFonts w:ascii="Calibri" w:hAnsi="Calibri" w:cs="Calibri"/>
          <w:b/>
          <w:color w:val="FF0000"/>
        </w:rPr>
        <w:t xml:space="preserve">                       (</w:t>
      </w:r>
      <w:r>
        <w:rPr>
          <w:rFonts w:ascii="Calibri" w:hAnsi="Calibri" w:cs="Calibri"/>
          <w:b/>
          <w:color w:val="FF0000"/>
        </w:rPr>
        <w:t>Se disponível, u</w:t>
      </w:r>
      <w:r w:rsidRPr="004D6A4F">
        <w:rPr>
          <w:rFonts w:ascii="Calibri" w:hAnsi="Calibri" w:cs="Calibri"/>
          <w:b/>
          <w:color w:val="FF0000"/>
        </w:rPr>
        <w:t>tilizar modelos a serem disponibilizados pela Secretaria de Gestão, nos termos do art. 17 do Decreto Municipal 62.100/2</w:t>
      </w:r>
      <w:r>
        <w:rPr>
          <w:rFonts w:ascii="Calibri" w:hAnsi="Calibri" w:cs="Calibri"/>
          <w:b/>
          <w:color w:val="FF0000"/>
        </w:rPr>
        <w:t>022</w:t>
      </w:r>
      <w:r w:rsidRPr="004D6A4F">
        <w:rPr>
          <w:rFonts w:ascii="Calibri" w:hAnsi="Calibri" w:cs="Calibri"/>
          <w:b/>
          <w:color w:val="FF0000"/>
        </w:rPr>
        <w:t>)</w:t>
      </w:r>
    </w:p>
    <w:p w14:paraId="685B0254" w14:textId="77777777" w:rsidR="001F2EDF" w:rsidRPr="00C74E40" w:rsidRDefault="001F2EDF" w:rsidP="001F2EDF">
      <w:pPr>
        <w:spacing w:line="360" w:lineRule="auto"/>
        <w:ind w:left="1276" w:hanging="1276"/>
        <w:jc w:val="both"/>
        <w:rPr>
          <w:rFonts w:ascii="Calibri" w:hAnsi="Calibri" w:cs="Calibri"/>
          <w:b/>
          <w:color w:val="5B9BD5"/>
        </w:rPr>
      </w:pPr>
    </w:p>
    <w:p w14:paraId="06752D35" w14:textId="77777777" w:rsidR="001F2EDF" w:rsidRDefault="001F2EDF" w:rsidP="001F2EDF">
      <w:pPr>
        <w:spacing w:line="360" w:lineRule="auto"/>
        <w:ind w:left="1276" w:hanging="1276"/>
        <w:jc w:val="both"/>
        <w:rPr>
          <w:rFonts w:ascii="Calibri" w:hAnsi="Calibri" w:cs="Calibri"/>
          <w:b/>
        </w:rPr>
      </w:pPr>
    </w:p>
    <w:p w14:paraId="5853F1D1" w14:textId="77777777" w:rsidR="001F2EDF" w:rsidRDefault="001F2EDF" w:rsidP="001F2EDF">
      <w:pPr>
        <w:spacing w:line="360" w:lineRule="auto"/>
        <w:ind w:left="1276" w:hanging="1276"/>
        <w:jc w:val="both"/>
        <w:rPr>
          <w:rFonts w:ascii="Calibri" w:hAnsi="Calibri" w:cs="Calibri"/>
          <w:b/>
        </w:rPr>
      </w:pPr>
    </w:p>
    <w:p w14:paraId="2770B52C" w14:textId="77777777" w:rsidR="001F2EDF" w:rsidRDefault="001F2EDF" w:rsidP="001F2EDF">
      <w:pPr>
        <w:spacing w:line="360" w:lineRule="auto"/>
        <w:ind w:left="1276" w:hanging="1276"/>
        <w:jc w:val="both"/>
        <w:rPr>
          <w:rFonts w:ascii="Calibri" w:hAnsi="Calibri" w:cs="Calibri"/>
          <w:b/>
        </w:rPr>
      </w:pPr>
    </w:p>
    <w:p w14:paraId="29E30F16" w14:textId="77777777" w:rsidR="001F2EDF" w:rsidRDefault="001F2EDF" w:rsidP="001F2EDF">
      <w:pPr>
        <w:spacing w:line="360" w:lineRule="auto"/>
        <w:ind w:left="1276" w:hanging="1276"/>
        <w:jc w:val="both"/>
        <w:rPr>
          <w:rFonts w:ascii="Calibri" w:hAnsi="Calibri" w:cs="Calibri"/>
          <w:b/>
        </w:rPr>
      </w:pPr>
    </w:p>
    <w:p w14:paraId="06C67804" w14:textId="77777777" w:rsidR="001F2EDF" w:rsidRDefault="001F2EDF" w:rsidP="001F2EDF">
      <w:pPr>
        <w:spacing w:line="360" w:lineRule="auto"/>
        <w:ind w:left="1276" w:hanging="1276"/>
        <w:jc w:val="both"/>
        <w:rPr>
          <w:rFonts w:ascii="Calibri" w:hAnsi="Calibri" w:cs="Calibri"/>
          <w:b/>
        </w:rPr>
      </w:pPr>
    </w:p>
    <w:p w14:paraId="06F6EDB3" w14:textId="77777777" w:rsidR="001F2EDF" w:rsidRDefault="001F2EDF" w:rsidP="001F2EDF">
      <w:pPr>
        <w:spacing w:line="360" w:lineRule="auto"/>
        <w:ind w:left="1276" w:hanging="1276"/>
        <w:jc w:val="both"/>
        <w:rPr>
          <w:rFonts w:ascii="Calibri" w:hAnsi="Calibri" w:cs="Calibri"/>
          <w:b/>
        </w:rPr>
      </w:pPr>
    </w:p>
    <w:p w14:paraId="4A09A100" w14:textId="77777777" w:rsidR="001F2EDF" w:rsidRDefault="001F2EDF" w:rsidP="001F2EDF">
      <w:pPr>
        <w:spacing w:line="360" w:lineRule="auto"/>
        <w:ind w:left="1276" w:hanging="1276"/>
        <w:jc w:val="both"/>
        <w:rPr>
          <w:rFonts w:ascii="Calibri" w:hAnsi="Calibri" w:cs="Calibri"/>
          <w:b/>
        </w:rPr>
      </w:pPr>
    </w:p>
    <w:p w14:paraId="6E7266F2" w14:textId="77777777" w:rsidR="001F2EDF" w:rsidRDefault="001F2EDF" w:rsidP="001F2EDF">
      <w:pPr>
        <w:spacing w:line="360" w:lineRule="auto"/>
        <w:ind w:left="1276" w:hanging="1276"/>
        <w:jc w:val="both"/>
        <w:rPr>
          <w:rFonts w:ascii="Calibri" w:hAnsi="Calibri" w:cs="Calibri"/>
          <w:b/>
        </w:rPr>
      </w:pPr>
    </w:p>
    <w:p w14:paraId="35E44BF9" w14:textId="77777777" w:rsidR="001F2EDF" w:rsidRDefault="001F2EDF" w:rsidP="001F2EDF">
      <w:pPr>
        <w:spacing w:line="360" w:lineRule="auto"/>
        <w:ind w:left="1276" w:hanging="1276"/>
        <w:jc w:val="both"/>
        <w:rPr>
          <w:rFonts w:ascii="Calibri" w:hAnsi="Calibri" w:cs="Calibri"/>
          <w:b/>
        </w:rPr>
      </w:pPr>
    </w:p>
    <w:p w14:paraId="12436541" w14:textId="77777777" w:rsidR="001F2EDF" w:rsidRPr="00C74E40" w:rsidRDefault="001F2EDF" w:rsidP="001F2EDF">
      <w:pPr>
        <w:spacing w:line="360" w:lineRule="auto"/>
        <w:ind w:left="1276" w:hanging="1276"/>
        <w:jc w:val="both"/>
        <w:rPr>
          <w:rFonts w:ascii="Calibri" w:hAnsi="Calibri" w:cs="Calibri"/>
          <w:b/>
        </w:rPr>
      </w:pPr>
    </w:p>
    <w:p w14:paraId="3E902144" w14:textId="77777777" w:rsidR="001F2EDF" w:rsidRDefault="001F2EDF" w:rsidP="001F2EDF">
      <w:pPr>
        <w:tabs>
          <w:tab w:val="left" w:pos="468"/>
          <w:tab w:val="left" w:pos="6228"/>
          <w:tab w:val="left" w:pos="7848"/>
        </w:tabs>
        <w:spacing w:line="360" w:lineRule="auto"/>
        <w:ind w:left="-432"/>
        <w:rPr>
          <w:rFonts w:ascii="Calibri" w:hAnsi="Calibri" w:cs="Calibri"/>
        </w:rPr>
      </w:pPr>
    </w:p>
    <w:p w14:paraId="3A58FF73" w14:textId="77777777" w:rsidR="001F2EDF" w:rsidRDefault="001F2EDF" w:rsidP="001F2EDF">
      <w:pPr>
        <w:tabs>
          <w:tab w:val="left" w:pos="468"/>
          <w:tab w:val="left" w:pos="6228"/>
          <w:tab w:val="left" w:pos="7848"/>
        </w:tabs>
        <w:spacing w:line="360" w:lineRule="auto"/>
        <w:ind w:left="-432"/>
        <w:rPr>
          <w:rFonts w:ascii="Calibri" w:hAnsi="Calibri" w:cs="Calibri"/>
        </w:rPr>
      </w:pPr>
    </w:p>
    <w:p w14:paraId="034CBF24" w14:textId="77777777" w:rsidR="001F2EDF" w:rsidRDefault="001F2EDF" w:rsidP="001F2EDF">
      <w:pPr>
        <w:tabs>
          <w:tab w:val="left" w:pos="468"/>
          <w:tab w:val="left" w:pos="6228"/>
          <w:tab w:val="left" w:pos="7848"/>
        </w:tabs>
        <w:spacing w:line="360" w:lineRule="auto"/>
        <w:ind w:left="-432"/>
        <w:rPr>
          <w:rFonts w:ascii="Calibri" w:hAnsi="Calibri" w:cs="Calibri"/>
        </w:rPr>
      </w:pPr>
    </w:p>
    <w:p w14:paraId="324D6BD2" w14:textId="77777777" w:rsidR="001F2EDF" w:rsidRDefault="001F2EDF" w:rsidP="001F2EDF">
      <w:pPr>
        <w:tabs>
          <w:tab w:val="left" w:pos="468"/>
          <w:tab w:val="left" w:pos="6228"/>
          <w:tab w:val="left" w:pos="7848"/>
        </w:tabs>
        <w:spacing w:line="360" w:lineRule="auto"/>
        <w:ind w:left="-432"/>
        <w:rPr>
          <w:rFonts w:ascii="Calibri" w:hAnsi="Calibri" w:cs="Calibri"/>
        </w:rPr>
      </w:pPr>
    </w:p>
    <w:p w14:paraId="5F2E236B" w14:textId="77777777" w:rsidR="001F2EDF" w:rsidRDefault="001F2EDF" w:rsidP="001F2EDF">
      <w:pPr>
        <w:tabs>
          <w:tab w:val="left" w:pos="468"/>
          <w:tab w:val="left" w:pos="6228"/>
          <w:tab w:val="left" w:pos="7848"/>
        </w:tabs>
        <w:spacing w:line="360" w:lineRule="auto"/>
        <w:ind w:left="-432"/>
        <w:rPr>
          <w:rFonts w:ascii="Calibri" w:hAnsi="Calibri" w:cs="Calibri"/>
        </w:rPr>
      </w:pPr>
    </w:p>
    <w:p w14:paraId="08119F55" w14:textId="77777777" w:rsidR="001F2EDF" w:rsidRDefault="001F2EDF" w:rsidP="001F2EDF">
      <w:pPr>
        <w:tabs>
          <w:tab w:val="left" w:pos="468"/>
          <w:tab w:val="left" w:pos="6228"/>
          <w:tab w:val="left" w:pos="7848"/>
        </w:tabs>
        <w:spacing w:line="360" w:lineRule="auto"/>
        <w:ind w:left="-432"/>
        <w:rPr>
          <w:rFonts w:ascii="Calibri" w:hAnsi="Calibri" w:cs="Calibri"/>
        </w:rPr>
      </w:pPr>
    </w:p>
    <w:p w14:paraId="271A4317" w14:textId="77777777" w:rsidR="001F2EDF" w:rsidRDefault="001F2EDF" w:rsidP="001F2EDF">
      <w:pPr>
        <w:tabs>
          <w:tab w:val="left" w:pos="468"/>
          <w:tab w:val="left" w:pos="6228"/>
          <w:tab w:val="left" w:pos="7848"/>
        </w:tabs>
        <w:spacing w:line="360" w:lineRule="auto"/>
        <w:ind w:left="-432"/>
        <w:rPr>
          <w:rFonts w:ascii="Calibri" w:hAnsi="Calibri" w:cs="Calibri"/>
        </w:rPr>
      </w:pPr>
    </w:p>
    <w:p w14:paraId="358CA093" w14:textId="77777777" w:rsidR="001F2EDF" w:rsidRDefault="001F2EDF" w:rsidP="001F2EDF">
      <w:pPr>
        <w:tabs>
          <w:tab w:val="left" w:pos="468"/>
          <w:tab w:val="left" w:pos="6228"/>
          <w:tab w:val="left" w:pos="7848"/>
        </w:tabs>
        <w:spacing w:line="360" w:lineRule="auto"/>
        <w:ind w:left="-432"/>
        <w:rPr>
          <w:rFonts w:ascii="Calibri" w:hAnsi="Calibri" w:cs="Calibri"/>
        </w:rPr>
      </w:pPr>
    </w:p>
    <w:p w14:paraId="283284A2" w14:textId="77777777" w:rsidR="001F2EDF" w:rsidRPr="00C74E40" w:rsidRDefault="001F2EDF" w:rsidP="001F2EDF">
      <w:pPr>
        <w:tabs>
          <w:tab w:val="left" w:pos="468"/>
          <w:tab w:val="left" w:pos="6228"/>
          <w:tab w:val="left" w:pos="7848"/>
        </w:tabs>
        <w:spacing w:line="360" w:lineRule="auto"/>
        <w:ind w:left="-432"/>
        <w:rPr>
          <w:rFonts w:ascii="Calibri" w:hAnsi="Calibri" w:cs="Calibri"/>
        </w:rPr>
      </w:pPr>
    </w:p>
    <w:p w14:paraId="3516F658" w14:textId="77777777" w:rsidR="001F2EDF" w:rsidRPr="009D67AD" w:rsidRDefault="001F2EDF" w:rsidP="001F2EDF">
      <w:pPr>
        <w:tabs>
          <w:tab w:val="left" w:pos="1701"/>
          <w:tab w:val="left" w:pos="1843"/>
        </w:tabs>
        <w:spacing w:line="360" w:lineRule="auto"/>
        <w:jc w:val="both"/>
        <w:rPr>
          <w:rFonts w:ascii="Calibri" w:hAnsi="Calibri" w:cs="Calibri"/>
          <w:b/>
        </w:rPr>
      </w:pPr>
      <w:r w:rsidRPr="009D67AD">
        <w:rPr>
          <w:rFonts w:ascii="Calibri" w:hAnsi="Calibri" w:cs="Calibri"/>
          <w:b/>
        </w:rPr>
        <w:t>PREGÃO ELETRÔNICO Nº</w:t>
      </w:r>
    </w:p>
    <w:p w14:paraId="4CF57059" w14:textId="77777777" w:rsidR="001F2EDF" w:rsidRPr="009D67AD" w:rsidRDefault="001F2EDF" w:rsidP="001F2EDF">
      <w:pPr>
        <w:tabs>
          <w:tab w:val="left" w:pos="1701"/>
          <w:tab w:val="left" w:pos="1843"/>
        </w:tabs>
        <w:spacing w:line="360" w:lineRule="auto"/>
        <w:jc w:val="both"/>
        <w:rPr>
          <w:rFonts w:ascii="Calibri" w:hAnsi="Calibri" w:cs="Calibri"/>
          <w:b/>
        </w:rPr>
      </w:pPr>
      <w:r w:rsidRPr="57A33421">
        <w:rPr>
          <w:rFonts w:ascii="Calibri" w:hAnsi="Calibri" w:cs="Calibri"/>
          <w:b/>
          <w:bCs/>
        </w:rPr>
        <w:t>PROCESSO</w:t>
      </w:r>
      <w:r>
        <w:tab/>
      </w:r>
      <w:r w:rsidRPr="57A33421">
        <w:rPr>
          <w:rFonts w:ascii="Calibri" w:hAnsi="Calibri" w:cs="Calibri"/>
          <w:b/>
          <w:bCs/>
        </w:rPr>
        <w:t xml:space="preserve">: </w:t>
      </w:r>
    </w:p>
    <w:p w14:paraId="09F308F1" w14:textId="646F910E" w:rsidR="001F2EDF" w:rsidRPr="009D67AD" w:rsidRDefault="001F2EDF" w:rsidP="001F2EDF">
      <w:pPr>
        <w:spacing w:line="360" w:lineRule="auto"/>
        <w:ind w:left="1276" w:hanging="1276"/>
        <w:jc w:val="both"/>
        <w:rPr>
          <w:rFonts w:ascii="Calibri" w:hAnsi="Calibri" w:cs="Calibri"/>
          <w:b/>
        </w:rPr>
      </w:pPr>
      <w:r w:rsidRPr="009D67AD">
        <w:rPr>
          <w:rFonts w:ascii="Calibri" w:hAnsi="Calibri" w:cs="Calibri"/>
          <w:b/>
        </w:rPr>
        <w:t xml:space="preserve">OBJETO: </w:t>
      </w:r>
      <w:r w:rsidR="000D7BCE">
        <w:rPr>
          <w:rFonts w:ascii="Calibri" w:hAnsi="Calibri" w:cs="Calibri"/>
          <w:b/>
        </w:rPr>
        <w:t>Contratação</w:t>
      </w:r>
      <w:r w:rsidRPr="009D67AD">
        <w:rPr>
          <w:rFonts w:ascii="Calibri" w:hAnsi="Calibri" w:cs="Calibri"/>
          <w:b/>
        </w:rPr>
        <w:t xml:space="preserve"> de......................... conforme especificações constantes do Anexo I do Edital.</w:t>
      </w:r>
    </w:p>
    <w:p w14:paraId="4BAAB1D5" w14:textId="77777777" w:rsidR="001F2EDF" w:rsidRPr="009D67AD" w:rsidRDefault="001F2EDF" w:rsidP="001F2EDF">
      <w:pPr>
        <w:spacing w:line="360" w:lineRule="auto"/>
        <w:rPr>
          <w:rFonts w:ascii="Calibri" w:hAnsi="Calibri" w:cs="Calibri"/>
          <w:b/>
          <w:bCs/>
          <w:u w:val="single"/>
        </w:rPr>
      </w:pPr>
    </w:p>
    <w:p w14:paraId="6E751FA1" w14:textId="77777777" w:rsidR="001F2EDF" w:rsidRPr="009D67AD" w:rsidRDefault="001F2EDF" w:rsidP="001F2EDF">
      <w:pPr>
        <w:spacing w:line="360" w:lineRule="auto"/>
        <w:ind w:left="1416" w:firstLine="708"/>
        <w:rPr>
          <w:rFonts w:ascii="Calibri" w:hAnsi="Calibri" w:cs="Calibri"/>
          <w:b/>
        </w:rPr>
      </w:pPr>
    </w:p>
    <w:p w14:paraId="1E4B48DE" w14:textId="77777777" w:rsidR="001F2EDF" w:rsidRPr="009D67AD" w:rsidRDefault="001F2EDF" w:rsidP="001F2EDF">
      <w:pPr>
        <w:spacing w:line="360" w:lineRule="auto"/>
        <w:ind w:left="1416" w:firstLine="708"/>
        <w:rPr>
          <w:rFonts w:ascii="Calibri" w:hAnsi="Calibri" w:cs="Calibri"/>
          <w:b/>
        </w:rPr>
      </w:pPr>
      <w:r w:rsidRPr="009D67AD">
        <w:rPr>
          <w:rFonts w:ascii="Calibri" w:hAnsi="Calibri" w:cs="Calibri"/>
          <w:b/>
        </w:rPr>
        <w:t>ANEXO II – PROPOSTA DE PREÇOS</w:t>
      </w:r>
    </w:p>
    <w:p w14:paraId="49373D59" w14:textId="77777777" w:rsidR="001F2EDF" w:rsidRPr="009D67AD" w:rsidRDefault="001F2EDF" w:rsidP="001F2EDF">
      <w:pPr>
        <w:pStyle w:val="BodyText22"/>
        <w:spacing w:line="360" w:lineRule="auto"/>
        <w:jc w:val="right"/>
        <w:rPr>
          <w:rFonts w:ascii="Calibri" w:hAnsi="Calibri" w:cs="Calibri"/>
          <w:b/>
          <w:sz w:val="24"/>
          <w:szCs w:val="24"/>
        </w:rPr>
      </w:pPr>
    </w:p>
    <w:p w14:paraId="67394ADC" w14:textId="77777777" w:rsidR="001F2EDF" w:rsidRPr="009D67AD" w:rsidRDefault="001F2EDF" w:rsidP="001F2EDF">
      <w:pPr>
        <w:spacing w:line="360" w:lineRule="auto"/>
        <w:rPr>
          <w:rFonts w:ascii="Calibri" w:hAnsi="Calibri" w:cs="Calibri"/>
          <w:b/>
        </w:rPr>
      </w:pPr>
    </w:p>
    <w:p w14:paraId="2547571C" w14:textId="21B8DB7A" w:rsidR="002F18C6" w:rsidRDefault="001F2EDF" w:rsidP="001F2EDF">
      <w:pPr>
        <w:spacing w:line="360" w:lineRule="auto"/>
        <w:jc w:val="both"/>
        <w:rPr>
          <w:rFonts w:ascii="Calibri" w:hAnsi="Calibri" w:cs="Calibri"/>
        </w:rPr>
      </w:pPr>
      <w:r w:rsidRPr="009D67AD">
        <w:rPr>
          <w:rFonts w:ascii="Calibri" w:hAnsi="Calibri" w:cs="Calibri"/>
        </w:rPr>
        <w:t>A...........................................................................</w:t>
      </w:r>
      <w:r w:rsidRPr="009D2529">
        <w:rPr>
          <w:rFonts w:ascii="Calibri" w:hAnsi="Calibri" w:cs="Calibri"/>
        </w:rPr>
        <w:t xml:space="preserve"> </w:t>
      </w:r>
      <w:r w:rsidRPr="004D6A4F">
        <w:rPr>
          <w:rFonts w:ascii="Calibri" w:hAnsi="Calibri" w:cs="Calibri"/>
          <w:color w:val="215E99" w:themeColor="text2" w:themeTint="BF"/>
        </w:rPr>
        <w:t>(empresa)</w:t>
      </w:r>
      <w:r w:rsidRPr="009D67AD">
        <w:rPr>
          <w:rFonts w:ascii="Calibri" w:hAnsi="Calibri" w:cs="Calibri"/>
        </w:rPr>
        <w:t xml:space="preserve"> inscrita no CNPJ sob nº ............................................................., estabelecida na.........................................................................................................., nº........., telefone </w:t>
      </w:r>
      <w:proofErr w:type="spellStart"/>
      <w:r w:rsidRPr="009D67AD">
        <w:rPr>
          <w:rFonts w:ascii="Calibri" w:hAnsi="Calibri" w:cs="Calibri"/>
        </w:rPr>
        <w:t>nºs</w:t>
      </w:r>
      <w:proofErr w:type="spellEnd"/>
      <w:r w:rsidRPr="009D67AD">
        <w:rPr>
          <w:rFonts w:ascii="Calibri" w:hAnsi="Calibri" w:cs="Calibri"/>
        </w:rPr>
        <w:t xml:space="preserve">.............................................., e-mail...................................................,  propõe </w:t>
      </w:r>
      <w:r w:rsidR="000D7BCE">
        <w:rPr>
          <w:rFonts w:ascii="Calibri" w:hAnsi="Calibri" w:cs="Calibri"/>
        </w:rPr>
        <w:t>executar</w:t>
      </w:r>
      <w:r w:rsidRPr="009D67AD">
        <w:rPr>
          <w:rFonts w:ascii="Calibri" w:hAnsi="Calibri" w:cs="Calibri"/>
        </w:rPr>
        <w:t xml:space="preserve"> o objeto licitado, </w:t>
      </w:r>
      <w:r w:rsidR="00BB0034">
        <w:rPr>
          <w:rFonts w:ascii="Calibri" w:hAnsi="Calibri" w:cs="Calibri"/>
        </w:rPr>
        <w:t>considerando todas as regras e condições previstas n</w:t>
      </w:r>
      <w:r w:rsidR="00671515">
        <w:rPr>
          <w:rFonts w:ascii="Calibri" w:hAnsi="Calibri" w:cs="Calibri"/>
        </w:rPr>
        <w:t xml:space="preserve">o edital de licitação e respectivos anexos, em especial </w:t>
      </w:r>
      <w:r w:rsidR="00BB0034">
        <w:rPr>
          <w:rFonts w:ascii="Calibri" w:hAnsi="Calibri" w:cs="Calibri"/>
        </w:rPr>
        <w:t>n</w:t>
      </w:r>
      <w:r w:rsidR="00671515">
        <w:rPr>
          <w:rFonts w:ascii="Calibri" w:hAnsi="Calibri" w:cs="Calibri"/>
        </w:rPr>
        <w:t xml:space="preserve">a minuta contratual e </w:t>
      </w:r>
      <w:r w:rsidR="00BB0034">
        <w:rPr>
          <w:rFonts w:ascii="Calibri" w:hAnsi="Calibri" w:cs="Calibri"/>
        </w:rPr>
        <w:t>no termo de referência, encartados no</w:t>
      </w:r>
      <w:r w:rsidR="00671515">
        <w:rPr>
          <w:rFonts w:ascii="Calibri" w:hAnsi="Calibri" w:cs="Calibri"/>
        </w:rPr>
        <w:t xml:space="preserve"> procedimento </w:t>
      </w:r>
      <w:proofErr w:type="spellStart"/>
      <w:r w:rsidR="00671515">
        <w:rPr>
          <w:rFonts w:ascii="Calibri" w:hAnsi="Calibri" w:cs="Calibri"/>
        </w:rPr>
        <w:t>supr</w:t>
      </w:r>
      <w:r w:rsidR="00415900">
        <w:rPr>
          <w:rFonts w:ascii="Calibri" w:hAnsi="Calibri" w:cs="Calibri"/>
        </w:rPr>
        <w:t>a</w:t>
      </w:r>
      <w:r w:rsidR="00671515">
        <w:rPr>
          <w:rFonts w:ascii="Calibri" w:hAnsi="Calibri" w:cs="Calibri"/>
        </w:rPr>
        <w:t>rreferido</w:t>
      </w:r>
      <w:proofErr w:type="spellEnd"/>
      <w:r w:rsidR="00671515">
        <w:rPr>
          <w:rFonts w:ascii="Calibri" w:hAnsi="Calibri" w:cs="Calibri"/>
        </w:rPr>
        <w:t>, pelo seguinte preço</w:t>
      </w:r>
      <w:r w:rsidR="006E638B">
        <w:rPr>
          <w:rFonts w:ascii="Calibri" w:hAnsi="Calibri" w:cs="Calibri"/>
        </w:rPr>
        <w:t>:</w:t>
      </w:r>
      <w:r w:rsidR="002F18C6">
        <w:rPr>
          <w:rFonts w:ascii="Calibri" w:hAnsi="Calibri" w:cs="Calibri"/>
        </w:rPr>
        <w:t>.................................................................................................................................</w:t>
      </w:r>
    </w:p>
    <w:p w14:paraId="71969BEC" w14:textId="2A79ECBA" w:rsidR="002F18C6" w:rsidRPr="00D5033E" w:rsidRDefault="002F18C6" w:rsidP="001F2EDF">
      <w:pPr>
        <w:spacing w:line="360" w:lineRule="auto"/>
        <w:jc w:val="both"/>
        <w:rPr>
          <w:rFonts w:ascii="Calibri" w:hAnsi="Calibri" w:cs="Calibri"/>
          <w:color w:val="00B0F0"/>
        </w:rPr>
      </w:pPr>
      <w:r w:rsidRPr="00D5033E">
        <w:rPr>
          <w:rFonts w:ascii="Calibri" w:hAnsi="Calibri" w:cs="Calibri"/>
          <w:color w:val="00B0F0"/>
        </w:rPr>
        <w:t>(especificar se mensal ou anual</w:t>
      </w:r>
      <w:r w:rsidR="00E25B17" w:rsidRPr="00D5033E">
        <w:rPr>
          <w:rFonts w:ascii="Calibri" w:hAnsi="Calibri" w:cs="Calibri"/>
          <w:color w:val="00B0F0"/>
        </w:rPr>
        <w:t>, na hipótese de serviços ou fornecimentos contínuos, de acordo com o edital)</w:t>
      </w:r>
      <w:r w:rsidR="005501BC" w:rsidRPr="00D5033E">
        <w:rPr>
          <w:rFonts w:ascii="Calibri" w:hAnsi="Calibri" w:cs="Calibri"/>
          <w:color w:val="00B0F0"/>
        </w:rPr>
        <w:t>.</w:t>
      </w:r>
    </w:p>
    <w:p w14:paraId="7C9D7DCA" w14:textId="77777777" w:rsidR="00FF7C29" w:rsidRPr="00D5033E" w:rsidRDefault="00FF7C29" w:rsidP="00FF7C29">
      <w:pPr>
        <w:spacing w:line="360" w:lineRule="auto"/>
        <w:jc w:val="both"/>
        <w:rPr>
          <w:rFonts w:ascii="Calibri" w:hAnsi="Calibri" w:cs="Calibri"/>
          <w:color w:val="EE0000"/>
        </w:rPr>
      </w:pPr>
      <w:r w:rsidRPr="00D5033E">
        <w:rPr>
          <w:rFonts w:ascii="Calibri" w:hAnsi="Calibri" w:cs="Calibri"/>
          <w:color w:val="EE0000"/>
        </w:rPr>
        <w:t>(Nota: alterar, se o critério for o maior desconto)</w:t>
      </w:r>
    </w:p>
    <w:p w14:paraId="3DBDED9D" w14:textId="77777777" w:rsidR="00FF7C29" w:rsidRDefault="00FF7C29" w:rsidP="001F2EDF">
      <w:pPr>
        <w:spacing w:line="360" w:lineRule="auto"/>
        <w:jc w:val="both"/>
        <w:rPr>
          <w:rFonts w:ascii="Calibri" w:hAnsi="Calibri" w:cs="Calibri"/>
        </w:rPr>
      </w:pPr>
    </w:p>
    <w:p w14:paraId="4B450995" w14:textId="24196C77" w:rsidR="005501BC" w:rsidRDefault="005501BC" w:rsidP="001F2EDF">
      <w:pPr>
        <w:spacing w:line="360" w:lineRule="auto"/>
        <w:jc w:val="both"/>
        <w:rPr>
          <w:rFonts w:ascii="Calibri" w:hAnsi="Calibri" w:cs="Calibri"/>
        </w:rPr>
      </w:pPr>
      <w:r>
        <w:rPr>
          <w:rFonts w:ascii="Calibri" w:hAnsi="Calibri" w:cs="Calibri"/>
        </w:rPr>
        <w:t xml:space="preserve">Marca/fabricante </w:t>
      </w:r>
      <w:r w:rsidRPr="00D5033E">
        <w:rPr>
          <w:rFonts w:ascii="Calibri" w:hAnsi="Calibri" w:cs="Calibri"/>
          <w:color w:val="EE0000"/>
        </w:rPr>
        <w:t>(na hipótese de fornecimento contínuo</w:t>
      </w:r>
      <w:r>
        <w:rPr>
          <w:rFonts w:ascii="Calibri" w:hAnsi="Calibri" w:cs="Calibri"/>
        </w:rPr>
        <w:t>):</w:t>
      </w:r>
      <w:r w:rsidR="00F82F4C">
        <w:rPr>
          <w:rFonts w:ascii="Calibri" w:hAnsi="Calibri" w:cs="Calibri"/>
        </w:rPr>
        <w:t>...............................................</w:t>
      </w:r>
    </w:p>
    <w:p w14:paraId="52E4B88A" w14:textId="77777777" w:rsidR="002F18C6" w:rsidRDefault="002F18C6" w:rsidP="001F2EDF">
      <w:pPr>
        <w:spacing w:line="360" w:lineRule="auto"/>
        <w:jc w:val="both"/>
        <w:rPr>
          <w:rFonts w:ascii="Calibri" w:hAnsi="Calibri" w:cs="Calibri"/>
        </w:rPr>
      </w:pPr>
    </w:p>
    <w:p w14:paraId="499E39B6" w14:textId="4E81984A" w:rsidR="001F2EDF" w:rsidRPr="00392E03" w:rsidRDefault="00392E03" w:rsidP="001F2EDF">
      <w:pPr>
        <w:spacing w:line="360" w:lineRule="auto"/>
        <w:jc w:val="both"/>
        <w:rPr>
          <w:rFonts w:ascii="Calibri" w:hAnsi="Calibri" w:cs="Calibri"/>
          <w:color w:val="EE0000"/>
        </w:rPr>
      </w:pPr>
      <w:r w:rsidRPr="57A33421">
        <w:rPr>
          <w:rFonts w:ascii="Calibri" w:hAnsi="Calibri" w:cs="Calibri"/>
          <w:color w:val="EE0000"/>
        </w:rPr>
        <w:t>(Nota: o modelo de proposta é apenas sugestivo e poderá ser alterado de acordo com o objeto especificado no edital)</w:t>
      </w:r>
    </w:p>
    <w:p w14:paraId="013DB484" w14:textId="785A00D5" w:rsidR="57A33421" w:rsidRDefault="57A33421" w:rsidP="57A33421">
      <w:pPr>
        <w:spacing w:line="360" w:lineRule="auto"/>
        <w:jc w:val="both"/>
        <w:rPr>
          <w:rFonts w:ascii="Calibri" w:hAnsi="Calibri" w:cs="Calibri"/>
          <w:b/>
          <w:bCs/>
          <w:u w:val="single"/>
        </w:rPr>
      </w:pPr>
    </w:p>
    <w:p w14:paraId="63E33626" w14:textId="77777777" w:rsidR="001F2EDF" w:rsidRPr="009D67AD" w:rsidRDefault="001F2EDF" w:rsidP="001F2EDF">
      <w:pPr>
        <w:spacing w:line="360" w:lineRule="auto"/>
        <w:jc w:val="both"/>
        <w:rPr>
          <w:rFonts w:ascii="Calibri" w:hAnsi="Calibri" w:cs="Calibri"/>
          <w:b/>
          <w:u w:val="single"/>
        </w:rPr>
      </w:pPr>
      <w:r w:rsidRPr="009D67AD">
        <w:rPr>
          <w:rFonts w:ascii="Calibri" w:hAnsi="Calibri" w:cs="Calibri"/>
          <w:b/>
          <w:u w:val="single"/>
        </w:rPr>
        <w:t xml:space="preserve">DAS DECLARAÇÕES: </w:t>
      </w:r>
    </w:p>
    <w:p w14:paraId="1EA1364F" w14:textId="77777777" w:rsidR="001F2EDF" w:rsidRPr="009D67AD" w:rsidRDefault="001F2EDF" w:rsidP="001F2EDF">
      <w:pPr>
        <w:tabs>
          <w:tab w:val="left" w:pos="720"/>
        </w:tabs>
        <w:spacing w:line="360" w:lineRule="auto"/>
        <w:jc w:val="both"/>
        <w:rPr>
          <w:rFonts w:ascii="Calibri" w:hAnsi="Calibri" w:cs="Calibri"/>
        </w:rPr>
      </w:pPr>
    </w:p>
    <w:p w14:paraId="29AD3AC2" w14:textId="77777777" w:rsidR="001F2EDF" w:rsidRPr="009D67AD" w:rsidRDefault="001F2EDF" w:rsidP="001F2EDF">
      <w:pPr>
        <w:spacing w:line="360" w:lineRule="auto"/>
        <w:ind w:left="426" w:hanging="426"/>
        <w:jc w:val="both"/>
        <w:rPr>
          <w:rFonts w:ascii="Calibri" w:hAnsi="Calibri" w:cs="Calibri"/>
        </w:rPr>
      </w:pPr>
      <w:r w:rsidRPr="009D67AD">
        <w:rPr>
          <w:rFonts w:ascii="Calibri" w:hAnsi="Calibri" w:cs="Calibri"/>
        </w:rPr>
        <w:lastRenderedPageBreak/>
        <w:t>01. Declara, sob as penas da lei, que os preços cotados incluem todos os custos e despesas necessárias ao cumprimento integral das obrigações decorrentes desta licitação.</w:t>
      </w:r>
    </w:p>
    <w:p w14:paraId="75B3F7F2" w14:textId="77777777" w:rsidR="001F2EDF" w:rsidRPr="009D67AD" w:rsidRDefault="001F2EDF" w:rsidP="001F2EDF">
      <w:pPr>
        <w:spacing w:line="360" w:lineRule="auto"/>
        <w:rPr>
          <w:rFonts w:ascii="Calibri" w:hAnsi="Calibri" w:cs="Calibri"/>
        </w:rPr>
      </w:pPr>
    </w:p>
    <w:p w14:paraId="143BE618" w14:textId="77777777" w:rsidR="001F2EDF" w:rsidRPr="009D67AD" w:rsidRDefault="001F2EDF" w:rsidP="001F2EDF">
      <w:pPr>
        <w:pStyle w:val="Corpodetexto"/>
        <w:spacing w:line="360" w:lineRule="auto"/>
        <w:ind w:left="426" w:hanging="426"/>
        <w:rPr>
          <w:rFonts w:ascii="Calibri" w:hAnsi="Calibri" w:cs="Calibri"/>
          <w:szCs w:val="24"/>
        </w:rPr>
      </w:pPr>
      <w:r w:rsidRPr="009D67AD">
        <w:rPr>
          <w:rFonts w:ascii="Calibri" w:hAnsi="Calibri" w:cs="Calibri"/>
          <w:szCs w:val="24"/>
        </w:rPr>
        <w:t>02.</w:t>
      </w:r>
      <w:r>
        <w:rPr>
          <w:rFonts w:ascii="Calibri" w:hAnsi="Calibri" w:cs="Calibri"/>
          <w:szCs w:val="24"/>
        </w:rPr>
        <w:t xml:space="preserve"> </w:t>
      </w:r>
      <w:r w:rsidRPr="00BB0034">
        <w:rPr>
          <w:rFonts w:ascii="Calibri" w:eastAsia="Calibri" w:hAnsi="Calibri" w:cs="Calibri"/>
        </w:rPr>
        <w:t xml:space="preserve">Declara que não possui empregados executando trabalho degradante ou forçado, observando o disposto nos </w:t>
      </w:r>
      <w:r w:rsidRPr="001F2C21">
        <w:rPr>
          <w:rFonts w:ascii="Calibri" w:eastAsia="Calibri" w:hAnsi="Calibri" w:cs="Calibri"/>
        </w:rPr>
        <w:t>incisos III e</w:t>
      </w:r>
      <w:r w:rsidRPr="00BB0034">
        <w:rPr>
          <w:rFonts w:ascii="Calibri" w:eastAsia="Calibri" w:hAnsi="Calibri" w:cs="Calibri"/>
        </w:rPr>
        <w:t xml:space="preserve"> </w:t>
      </w:r>
      <w:r w:rsidRPr="001F2C21">
        <w:rPr>
          <w:rFonts w:ascii="Calibri" w:eastAsia="Calibri" w:hAnsi="Calibri" w:cs="Calibri"/>
        </w:rPr>
        <w:t>IV do art. 1º e no inciso III do art. 5º da Constituição Federal</w:t>
      </w:r>
      <w:r w:rsidRPr="001F2C21">
        <w:rPr>
          <w:rFonts w:ascii="Calibri" w:hAnsi="Calibri" w:cs="Calibri"/>
        </w:rPr>
        <w:t>;</w:t>
      </w:r>
    </w:p>
    <w:p w14:paraId="58F6DED7" w14:textId="77777777" w:rsidR="001F2EDF" w:rsidRPr="009D67AD" w:rsidRDefault="001F2EDF" w:rsidP="001F2EDF">
      <w:pPr>
        <w:spacing w:line="360" w:lineRule="auto"/>
        <w:ind w:left="426" w:hanging="426"/>
        <w:jc w:val="both"/>
        <w:rPr>
          <w:rFonts w:ascii="Calibri" w:hAnsi="Calibri" w:cs="Calibri"/>
        </w:rPr>
      </w:pPr>
    </w:p>
    <w:p w14:paraId="11CFB9D2" w14:textId="77777777" w:rsidR="001F2EDF" w:rsidRPr="004D6A4F" w:rsidRDefault="001F2EDF" w:rsidP="001F2EDF">
      <w:pPr>
        <w:spacing w:line="360" w:lineRule="auto"/>
        <w:ind w:left="425" w:hanging="425"/>
        <w:jc w:val="both"/>
        <w:rPr>
          <w:rFonts w:ascii="Calibri" w:hAnsi="Calibri" w:cs="Calibri"/>
        </w:rPr>
      </w:pPr>
      <w:r w:rsidRPr="00841CAC">
        <w:rPr>
          <w:rFonts w:ascii="Calibri" w:hAnsi="Calibri" w:cs="Calibri"/>
        </w:rPr>
        <w:t>03.</w:t>
      </w:r>
      <w:r>
        <w:rPr>
          <w:rFonts w:ascii="Calibri" w:hAnsi="Calibri" w:cs="Calibri"/>
        </w:rPr>
        <w:t xml:space="preserve"> </w:t>
      </w:r>
      <w:r w:rsidRPr="00984E36">
        <w:rPr>
          <w:rFonts w:ascii="Calibri" w:hAnsi="Calibri" w:cs="Calibri"/>
        </w:rPr>
        <w:t xml:space="preserve">Declara, por fim, que a proposta ora apresentada compreende a </w:t>
      </w:r>
      <w:r w:rsidRPr="00984E36">
        <w:rPr>
          <w:rFonts w:ascii="Calibri" w:eastAsia="Calibri" w:hAnsi="Calibri" w:cs="Calibri"/>
          <w:color w:val="000000" w:themeColor="text1"/>
        </w:rPr>
        <w:t>integralidade dos custos para atendimento dos direitos trabalhistas assegurados na Constituição Federal, nas leis trabalhistas, nas normas infralegais, nas convenções coletivas de trabalho e nos termos de ajustamento de conduta vigentes na data de entrega das propostas</w:t>
      </w:r>
      <w:r w:rsidRPr="004D6A4F">
        <w:rPr>
          <w:rFonts w:ascii="Calibri" w:hAnsi="Calibri" w:cs="Calibri"/>
        </w:rPr>
        <w:t>.</w:t>
      </w:r>
    </w:p>
    <w:p w14:paraId="69186D5A" w14:textId="77777777" w:rsidR="001F2EDF" w:rsidRPr="009D67AD" w:rsidRDefault="001F2EDF" w:rsidP="001F2EDF">
      <w:pPr>
        <w:spacing w:line="360" w:lineRule="auto"/>
        <w:jc w:val="both"/>
        <w:rPr>
          <w:rFonts w:ascii="Calibri" w:hAnsi="Calibri" w:cs="Calibri"/>
        </w:rPr>
      </w:pPr>
    </w:p>
    <w:p w14:paraId="6927FB25" w14:textId="77777777" w:rsidR="001F2EDF" w:rsidRPr="009D67AD" w:rsidRDefault="001F2EDF" w:rsidP="001F2EDF">
      <w:pPr>
        <w:spacing w:line="360" w:lineRule="auto"/>
        <w:jc w:val="both"/>
        <w:rPr>
          <w:rFonts w:ascii="Calibri" w:hAnsi="Calibri" w:cs="Calibri"/>
          <w:b/>
          <w:u w:val="single"/>
        </w:rPr>
      </w:pPr>
    </w:p>
    <w:p w14:paraId="3DDAB865" w14:textId="77777777" w:rsidR="001F2EDF" w:rsidRDefault="001F2EDF" w:rsidP="001F2EDF">
      <w:pPr>
        <w:spacing w:line="360" w:lineRule="auto"/>
        <w:jc w:val="both"/>
        <w:rPr>
          <w:rFonts w:ascii="Calibri" w:hAnsi="Calibri" w:cs="Calibri"/>
        </w:rPr>
      </w:pPr>
      <w:r w:rsidRPr="009D67AD">
        <w:rPr>
          <w:rFonts w:ascii="Calibri" w:hAnsi="Calibri" w:cs="Calibri"/>
          <w:b/>
          <w:u w:val="single"/>
        </w:rPr>
        <w:t>DA VALIDADE DA PROPOSTA :</w:t>
      </w:r>
      <w:r w:rsidRPr="009D67AD">
        <w:rPr>
          <w:rFonts w:ascii="Calibri" w:hAnsi="Calibri" w:cs="Calibri"/>
        </w:rPr>
        <w:t xml:space="preserve">......(.............) dias corridos, contados a partir da data de sua apresentação. </w:t>
      </w:r>
    </w:p>
    <w:p w14:paraId="0AE0E17F" w14:textId="77777777" w:rsidR="001F2EDF" w:rsidRPr="00C74E40" w:rsidRDefault="001F2EDF" w:rsidP="001F2EDF">
      <w:pPr>
        <w:spacing w:line="360" w:lineRule="auto"/>
        <w:jc w:val="both"/>
        <w:rPr>
          <w:rFonts w:ascii="Calibri" w:hAnsi="Calibri" w:cs="Calibri"/>
        </w:rPr>
      </w:pPr>
    </w:p>
    <w:p w14:paraId="703780B4" w14:textId="77777777" w:rsidR="001F2EDF" w:rsidRPr="009D67AD" w:rsidRDefault="001F2EDF" w:rsidP="001F2EDF">
      <w:pPr>
        <w:spacing w:line="360" w:lineRule="auto"/>
        <w:ind w:left="3969" w:hanging="3969"/>
        <w:jc w:val="both"/>
        <w:rPr>
          <w:rFonts w:ascii="Calibri" w:hAnsi="Calibri" w:cs="Calibri"/>
        </w:rPr>
      </w:pPr>
    </w:p>
    <w:p w14:paraId="1C5162BE" w14:textId="77777777" w:rsidR="001F2EDF" w:rsidRPr="009D67AD" w:rsidRDefault="001F2EDF" w:rsidP="001F2EDF">
      <w:pPr>
        <w:pStyle w:val="Ttulo2"/>
        <w:spacing w:before="0" w:after="0" w:line="360" w:lineRule="auto"/>
        <w:rPr>
          <w:rFonts w:ascii="Calibri" w:hAnsi="Calibri" w:cs="Calibri"/>
          <w:sz w:val="24"/>
          <w:szCs w:val="24"/>
        </w:rPr>
      </w:pPr>
      <w:r w:rsidRPr="009D67AD">
        <w:rPr>
          <w:rFonts w:ascii="Calibri" w:hAnsi="Calibri" w:cs="Calibri"/>
          <w:sz w:val="24"/>
          <w:szCs w:val="24"/>
        </w:rPr>
        <w:t xml:space="preserve">São Paulo,           de                                               </w:t>
      </w:r>
      <w:proofErr w:type="spellStart"/>
      <w:r w:rsidRPr="009D67AD">
        <w:rPr>
          <w:rFonts w:ascii="Calibri" w:hAnsi="Calibri" w:cs="Calibri"/>
          <w:sz w:val="24"/>
          <w:szCs w:val="24"/>
        </w:rPr>
        <w:t>de</w:t>
      </w:r>
      <w:proofErr w:type="spellEnd"/>
      <w:r w:rsidRPr="009D67AD">
        <w:rPr>
          <w:rFonts w:ascii="Calibri" w:hAnsi="Calibri" w:cs="Calibri"/>
          <w:sz w:val="24"/>
          <w:szCs w:val="24"/>
        </w:rPr>
        <w:t xml:space="preserve"> 20...</w:t>
      </w:r>
    </w:p>
    <w:p w14:paraId="7945D57B" w14:textId="77777777" w:rsidR="001F2EDF" w:rsidRPr="009D67AD" w:rsidRDefault="001F2EDF" w:rsidP="001F2EDF">
      <w:pPr>
        <w:spacing w:line="360" w:lineRule="auto"/>
        <w:jc w:val="center"/>
        <w:rPr>
          <w:rFonts w:ascii="Calibri" w:hAnsi="Calibri" w:cs="Calibri"/>
        </w:rPr>
      </w:pPr>
    </w:p>
    <w:p w14:paraId="071BD44F" w14:textId="77777777" w:rsidR="001F2EDF" w:rsidRPr="009D67AD" w:rsidRDefault="001F2EDF" w:rsidP="001F2EDF">
      <w:pPr>
        <w:spacing w:line="360" w:lineRule="auto"/>
        <w:rPr>
          <w:rFonts w:ascii="Calibri" w:hAnsi="Calibri" w:cs="Calibri"/>
        </w:rPr>
      </w:pPr>
      <w:r w:rsidRPr="009D67AD">
        <w:rPr>
          <w:rFonts w:ascii="Calibri" w:hAnsi="Calibri" w:cs="Calibri"/>
        </w:rPr>
        <w:t>__________________________________________</w:t>
      </w:r>
    </w:p>
    <w:p w14:paraId="51ACA1A8" w14:textId="77777777" w:rsidR="001F2EDF" w:rsidRPr="009D67AD" w:rsidRDefault="001F2EDF" w:rsidP="001F2EDF">
      <w:pPr>
        <w:spacing w:line="360" w:lineRule="auto"/>
        <w:rPr>
          <w:rFonts w:ascii="Calibri" w:hAnsi="Calibri" w:cs="Calibri"/>
        </w:rPr>
      </w:pPr>
      <w:r w:rsidRPr="009D67AD">
        <w:rPr>
          <w:rFonts w:ascii="Calibri" w:hAnsi="Calibri" w:cs="Calibri"/>
        </w:rPr>
        <w:t>(assinatura e identificação do representante legal/procurador da licitante)</w:t>
      </w:r>
    </w:p>
    <w:p w14:paraId="66C28465" w14:textId="77777777" w:rsidR="001F2EDF" w:rsidRPr="009D67AD" w:rsidRDefault="001F2EDF" w:rsidP="001F2EDF">
      <w:pPr>
        <w:spacing w:line="360" w:lineRule="auto"/>
        <w:ind w:left="1134"/>
        <w:rPr>
          <w:rFonts w:ascii="Calibri" w:hAnsi="Calibri" w:cs="Calibri"/>
        </w:rPr>
      </w:pPr>
      <w:r w:rsidRPr="009D67AD">
        <w:rPr>
          <w:rFonts w:ascii="Calibri" w:hAnsi="Calibri" w:cs="Calibri"/>
        </w:rPr>
        <w:t>Nome:</w:t>
      </w:r>
    </w:p>
    <w:p w14:paraId="4F5DF2C7" w14:textId="2173D525" w:rsidR="001F2EDF" w:rsidRPr="009D67AD" w:rsidRDefault="001F2EDF" w:rsidP="57A33421">
      <w:pPr>
        <w:pStyle w:val="BodyText20"/>
        <w:spacing w:line="360" w:lineRule="auto"/>
        <w:jc w:val="left"/>
        <w:rPr>
          <w:rFonts w:ascii="Calibri" w:hAnsi="Calibri" w:cs="Calibri"/>
        </w:rPr>
      </w:pPr>
      <w:r w:rsidRPr="57A33421">
        <w:rPr>
          <w:rFonts w:ascii="Calibri" w:hAnsi="Calibri" w:cs="Calibri"/>
        </w:rPr>
        <w:t xml:space="preserve">CPF:                           </w:t>
      </w:r>
    </w:p>
    <w:p w14:paraId="62379F32" w14:textId="77777777" w:rsidR="001F2EDF" w:rsidRPr="009D67AD" w:rsidRDefault="001F2EDF" w:rsidP="001F2EDF">
      <w:pPr>
        <w:pStyle w:val="BodyText20"/>
        <w:spacing w:line="360" w:lineRule="auto"/>
        <w:jc w:val="left"/>
        <w:rPr>
          <w:rFonts w:ascii="Calibri" w:hAnsi="Calibri" w:cs="Calibri"/>
          <w:b/>
          <w:szCs w:val="24"/>
        </w:rPr>
      </w:pPr>
      <w:r w:rsidRPr="009D67AD">
        <w:rPr>
          <w:rFonts w:ascii="Calibri" w:hAnsi="Calibri" w:cs="Calibri"/>
          <w:szCs w:val="24"/>
        </w:rPr>
        <w:t>Cargo:</w:t>
      </w:r>
    </w:p>
    <w:p w14:paraId="0AE33861" w14:textId="77777777" w:rsidR="001F2EDF" w:rsidRPr="009D67AD" w:rsidRDefault="001F2EDF" w:rsidP="001F2EDF">
      <w:pPr>
        <w:tabs>
          <w:tab w:val="left" w:pos="1701"/>
          <w:tab w:val="left" w:pos="1843"/>
        </w:tabs>
        <w:spacing w:line="360" w:lineRule="auto"/>
        <w:jc w:val="both"/>
        <w:rPr>
          <w:rFonts w:ascii="Calibri" w:hAnsi="Calibri" w:cs="Calibri"/>
          <w:b/>
        </w:rPr>
      </w:pPr>
    </w:p>
    <w:p w14:paraId="5A4B9801" w14:textId="77777777" w:rsidR="00BB0034" w:rsidRDefault="001F2EDF" w:rsidP="001F2EDF">
      <w:pPr>
        <w:tabs>
          <w:tab w:val="left" w:pos="1701"/>
        </w:tabs>
        <w:spacing w:line="320" w:lineRule="atLeast"/>
        <w:ind w:left="1701" w:hanging="1701"/>
        <w:jc w:val="both"/>
        <w:rPr>
          <w:rFonts w:ascii="Calibri" w:hAnsi="Calibri" w:cs="Calibri"/>
        </w:rPr>
      </w:pPr>
      <w:r w:rsidRPr="00C74E40">
        <w:rPr>
          <w:rFonts w:ascii="Calibri" w:hAnsi="Calibri" w:cs="Calibri"/>
        </w:rPr>
        <w:br w:type="page"/>
      </w:r>
    </w:p>
    <w:p w14:paraId="5B794C3C" w14:textId="77777777" w:rsidR="00BB0034" w:rsidRPr="009D67AD" w:rsidRDefault="00BB0034" w:rsidP="57A33421">
      <w:pPr>
        <w:keepLines/>
        <w:tabs>
          <w:tab w:val="left" w:pos="1701"/>
          <w:tab w:val="left" w:pos="1843"/>
        </w:tabs>
        <w:spacing w:line="360" w:lineRule="auto"/>
        <w:jc w:val="both"/>
        <w:rPr>
          <w:rFonts w:ascii="Calibri" w:hAnsi="Calibri" w:cs="Calibri"/>
          <w:b/>
          <w:bCs/>
        </w:rPr>
      </w:pPr>
      <w:r w:rsidRPr="57A33421">
        <w:rPr>
          <w:rFonts w:ascii="Calibri" w:hAnsi="Calibri" w:cs="Calibri"/>
          <w:b/>
          <w:bCs/>
        </w:rPr>
        <w:lastRenderedPageBreak/>
        <w:t>PREGÃO ELETRÔNICO Nº</w:t>
      </w:r>
    </w:p>
    <w:p w14:paraId="576E8372" w14:textId="77777777" w:rsidR="00BB0034" w:rsidRPr="009D67AD" w:rsidRDefault="00BB0034" w:rsidP="57A33421">
      <w:pPr>
        <w:keepLines/>
        <w:tabs>
          <w:tab w:val="left" w:pos="1701"/>
          <w:tab w:val="left" w:pos="1843"/>
        </w:tabs>
        <w:spacing w:line="360" w:lineRule="auto"/>
        <w:jc w:val="both"/>
        <w:rPr>
          <w:rFonts w:ascii="Calibri" w:hAnsi="Calibri" w:cs="Calibri"/>
          <w:b/>
          <w:bCs/>
        </w:rPr>
      </w:pPr>
      <w:r w:rsidRPr="57A33421">
        <w:rPr>
          <w:rFonts w:ascii="Calibri" w:hAnsi="Calibri" w:cs="Calibri"/>
          <w:b/>
          <w:bCs/>
        </w:rPr>
        <w:t>PROCESSO</w:t>
      </w:r>
      <w:r>
        <w:tab/>
      </w:r>
      <w:r w:rsidRPr="57A33421">
        <w:rPr>
          <w:rFonts w:ascii="Calibri" w:hAnsi="Calibri" w:cs="Calibri"/>
          <w:b/>
          <w:bCs/>
        </w:rPr>
        <w:t xml:space="preserve">: </w:t>
      </w:r>
    </w:p>
    <w:p w14:paraId="00CF6997" w14:textId="77777777" w:rsidR="00BB0034" w:rsidRDefault="00BB0034" w:rsidP="57A33421">
      <w:pPr>
        <w:keepLines/>
        <w:tabs>
          <w:tab w:val="left" w:pos="1701"/>
        </w:tabs>
        <w:spacing w:line="320" w:lineRule="atLeast"/>
        <w:ind w:left="1701" w:hanging="1701"/>
        <w:jc w:val="both"/>
        <w:rPr>
          <w:rFonts w:ascii="Calibri" w:hAnsi="Calibri" w:cs="Calibri"/>
        </w:rPr>
      </w:pPr>
    </w:p>
    <w:p w14:paraId="4567B023" w14:textId="69DF6796" w:rsidR="57A33421" w:rsidRDefault="57A33421" w:rsidP="57A33421">
      <w:pPr>
        <w:keepLines/>
        <w:tabs>
          <w:tab w:val="left" w:pos="1701"/>
        </w:tabs>
        <w:spacing w:line="320" w:lineRule="atLeast"/>
        <w:ind w:left="1701" w:hanging="1701"/>
        <w:jc w:val="both"/>
        <w:rPr>
          <w:rFonts w:ascii="Calibri" w:hAnsi="Calibri" w:cs="Calibri"/>
        </w:rPr>
      </w:pPr>
    </w:p>
    <w:p w14:paraId="3FADD3F8" w14:textId="6DD5E258" w:rsidR="57A33421" w:rsidRDefault="57A33421" w:rsidP="57A33421">
      <w:pPr>
        <w:keepLines/>
        <w:tabs>
          <w:tab w:val="left" w:pos="1701"/>
        </w:tabs>
        <w:spacing w:line="320" w:lineRule="atLeast"/>
        <w:ind w:left="1701" w:hanging="1701"/>
        <w:jc w:val="both"/>
        <w:rPr>
          <w:rFonts w:ascii="Calibri" w:hAnsi="Calibri" w:cs="Calibri"/>
        </w:rPr>
      </w:pPr>
    </w:p>
    <w:p w14:paraId="0BF7BD69" w14:textId="7EEC2B4F" w:rsidR="00BB0034" w:rsidRPr="004E1190" w:rsidRDefault="00BB0034" w:rsidP="57A33421">
      <w:pPr>
        <w:keepLines/>
        <w:tabs>
          <w:tab w:val="left" w:pos="1701"/>
        </w:tabs>
        <w:spacing w:line="320" w:lineRule="atLeast"/>
        <w:ind w:left="1701" w:hanging="1701"/>
        <w:jc w:val="center"/>
        <w:rPr>
          <w:rFonts w:ascii="Calibri" w:hAnsi="Calibri" w:cs="Calibri"/>
          <w:b/>
          <w:bCs/>
        </w:rPr>
      </w:pPr>
      <w:r w:rsidRPr="57A33421">
        <w:rPr>
          <w:rFonts w:ascii="Calibri" w:hAnsi="Calibri" w:cs="Calibri"/>
          <w:b/>
          <w:bCs/>
        </w:rPr>
        <w:t>ANEXO II “A”</w:t>
      </w:r>
    </w:p>
    <w:p w14:paraId="3A2A127A" w14:textId="77777777" w:rsidR="00BB0034" w:rsidRPr="00BB0034" w:rsidRDefault="00BB0034" w:rsidP="57A33421">
      <w:pPr>
        <w:keepLines/>
        <w:tabs>
          <w:tab w:val="left" w:pos="1701"/>
        </w:tabs>
        <w:spacing w:line="320" w:lineRule="atLeast"/>
        <w:ind w:left="1701" w:hanging="1701"/>
        <w:jc w:val="center"/>
        <w:rPr>
          <w:rFonts w:ascii="Calibri" w:hAnsi="Calibri" w:cs="Calibri"/>
          <w:b/>
          <w:bCs/>
        </w:rPr>
      </w:pPr>
      <w:r w:rsidRPr="57A33421">
        <w:rPr>
          <w:rFonts w:ascii="Calibri" w:hAnsi="Calibri" w:cs="Calibri"/>
          <w:b/>
          <w:bCs/>
        </w:rPr>
        <w:t>MODELO DE PLANILHA DE CUSTOS E FORMAÇÃO DE PREÇOS</w:t>
      </w:r>
    </w:p>
    <w:p w14:paraId="7B13A809" w14:textId="77777777" w:rsidR="00BB0034" w:rsidRPr="00BB0034" w:rsidRDefault="00BB0034" w:rsidP="57A33421">
      <w:pPr>
        <w:keepLines/>
        <w:tabs>
          <w:tab w:val="left" w:pos="1701"/>
        </w:tabs>
        <w:spacing w:line="320" w:lineRule="atLeast"/>
        <w:ind w:left="1701" w:hanging="1701"/>
        <w:jc w:val="center"/>
        <w:rPr>
          <w:rFonts w:ascii="Calibri" w:hAnsi="Calibri" w:cs="Calibri"/>
          <w:b/>
          <w:bCs/>
        </w:rPr>
      </w:pPr>
    </w:p>
    <w:p w14:paraId="3C2259AE" w14:textId="2929B116" w:rsidR="00BB0034" w:rsidRPr="004E1190" w:rsidRDefault="00BB0034" w:rsidP="57A33421">
      <w:pPr>
        <w:keepLines/>
        <w:tabs>
          <w:tab w:val="left" w:pos="1701"/>
        </w:tabs>
        <w:spacing w:line="320" w:lineRule="atLeast"/>
        <w:ind w:left="1701"/>
        <w:jc w:val="both"/>
        <w:rPr>
          <w:rFonts w:ascii="Calibri" w:hAnsi="Calibri" w:cs="Calibri"/>
        </w:rPr>
      </w:pPr>
    </w:p>
    <w:p w14:paraId="0CD73E28" w14:textId="05F98043" w:rsidR="00BB0034" w:rsidRPr="004E1190" w:rsidRDefault="00BB0034" w:rsidP="57A33421">
      <w:pPr>
        <w:keepLines/>
        <w:tabs>
          <w:tab w:val="left" w:pos="1701"/>
        </w:tabs>
        <w:spacing w:line="320" w:lineRule="atLeast"/>
        <w:ind w:left="1701"/>
        <w:jc w:val="both"/>
        <w:rPr>
          <w:rFonts w:ascii="Calibri" w:hAnsi="Calibri" w:cs="Calibri"/>
        </w:rPr>
      </w:pPr>
      <w:r w:rsidRPr="57A33421">
        <w:rPr>
          <w:rFonts w:ascii="Calibri" w:hAnsi="Calibri" w:cs="Calibri"/>
        </w:rPr>
        <w:t xml:space="preserve">(Nota: a planilha de composição de custos e encargos deverá seguir as especificações técnicas e terão como referência os Estudos Técnicos de Serviços Terceirizados do Município de São Paulo e, na ausência, do Governo do Estado de São Paulo – </w:t>
      </w:r>
      <w:proofErr w:type="spellStart"/>
      <w:r w:rsidRPr="57A33421">
        <w:rPr>
          <w:rFonts w:ascii="Calibri" w:hAnsi="Calibri" w:cs="Calibri"/>
        </w:rPr>
        <w:t>CadTerc</w:t>
      </w:r>
      <w:proofErr w:type="spellEnd"/>
      <w:r w:rsidRPr="57A33421">
        <w:rPr>
          <w:rFonts w:ascii="Calibri" w:hAnsi="Calibri" w:cs="Calibri"/>
        </w:rPr>
        <w:t xml:space="preserve"> ou do Governo Federal, nos termos do art. 17, parágrafo único, do Decreto nº 62.100/22)</w:t>
      </w:r>
    </w:p>
    <w:p w14:paraId="7D54CDC9" w14:textId="77777777" w:rsidR="00BB0034" w:rsidRDefault="00BB0034" w:rsidP="57A33421">
      <w:pPr>
        <w:keepLines/>
        <w:tabs>
          <w:tab w:val="left" w:pos="1701"/>
        </w:tabs>
        <w:spacing w:line="320" w:lineRule="atLeast"/>
        <w:ind w:left="1701" w:hanging="1701"/>
        <w:jc w:val="both"/>
        <w:rPr>
          <w:rFonts w:ascii="Calibri" w:hAnsi="Calibri" w:cs="Calibri"/>
        </w:rPr>
      </w:pPr>
    </w:p>
    <w:p w14:paraId="017FA319" w14:textId="77777777" w:rsidR="00BB0034" w:rsidRDefault="00BB0034" w:rsidP="57A33421">
      <w:pPr>
        <w:keepLines/>
        <w:tabs>
          <w:tab w:val="left" w:pos="1701"/>
        </w:tabs>
        <w:spacing w:line="320" w:lineRule="atLeast"/>
        <w:ind w:left="1701" w:hanging="1701"/>
        <w:jc w:val="both"/>
        <w:rPr>
          <w:rFonts w:ascii="Calibri" w:hAnsi="Calibri" w:cs="Calibri"/>
        </w:rPr>
      </w:pPr>
    </w:p>
    <w:p w14:paraId="57B83E1D" w14:textId="77777777" w:rsidR="00BB0034" w:rsidRDefault="00BB0034" w:rsidP="57A33421">
      <w:pPr>
        <w:keepLines/>
        <w:tabs>
          <w:tab w:val="left" w:pos="1701"/>
        </w:tabs>
        <w:spacing w:line="320" w:lineRule="atLeast"/>
        <w:ind w:left="1701" w:hanging="1701"/>
        <w:jc w:val="both"/>
        <w:rPr>
          <w:rFonts w:ascii="Calibri" w:hAnsi="Calibri" w:cs="Calibri"/>
        </w:rPr>
      </w:pPr>
    </w:p>
    <w:p w14:paraId="30AE18DB" w14:textId="77777777" w:rsidR="00BB0034" w:rsidRDefault="00BB0034" w:rsidP="57A33421">
      <w:pPr>
        <w:keepLines/>
        <w:tabs>
          <w:tab w:val="left" w:pos="1701"/>
        </w:tabs>
        <w:spacing w:line="320" w:lineRule="atLeast"/>
        <w:ind w:left="1701" w:hanging="1701"/>
        <w:jc w:val="both"/>
        <w:rPr>
          <w:rFonts w:ascii="Calibri" w:hAnsi="Calibri" w:cs="Calibri"/>
        </w:rPr>
      </w:pPr>
    </w:p>
    <w:p w14:paraId="50C32F64" w14:textId="77777777" w:rsidR="00BB0034" w:rsidRDefault="00BB0034" w:rsidP="57A33421">
      <w:pPr>
        <w:keepLines/>
        <w:tabs>
          <w:tab w:val="left" w:pos="1701"/>
        </w:tabs>
        <w:spacing w:line="320" w:lineRule="atLeast"/>
        <w:ind w:left="1701" w:hanging="1701"/>
        <w:jc w:val="both"/>
        <w:rPr>
          <w:rFonts w:ascii="Calibri" w:hAnsi="Calibri" w:cs="Calibri"/>
        </w:rPr>
      </w:pPr>
    </w:p>
    <w:p w14:paraId="1C18DFD8" w14:textId="77777777" w:rsidR="00BB0034" w:rsidRDefault="00BB0034" w:rsidP="57A33421">
      <w:pPr>
        <w:keepLines/>
        <w:tabs>
          <w:tab w:val="left" w:pos="1701"/>
        </w:tabs>
        <w:spacing w:line="320" w:lineRule="atLeast"/>
        <w:ind w:left="1701" w:hanging="1701"/>
        <w:jc w:val="both"/>
        <w:rPr>
          <w:rFonts w:ascii="Calibri" w:hAnsi="Calibri" w:cs="Calibri"/>
        </w:rPr>
      </w:pPr>
    </w:p>
    <w:p w14:paraId="695F7D41" w14:textId="77777777" w:rsidR="00BB0034" w:rsidRDefault="00BB0034" w:rsidP="001F2EDF">
      <w:pPr>
        <w:tabs>
          <w:tab w:val="left" w:pos="1701"/>
        </w:tabs>
        <w:spacing w:line="320" w:lineRule="atLeast"/>
        <w:ind w:left="1701" w:hanging="1701"/>
        <w:jc w:val="both"/>
        <w:rPr>
          <w:rFonts w:ascii="Calibri" w:hAnsi="Calibri" w:cs="Calibri"/>
        </w:rPr>
      </w:pPr>
    </w:p>
    <w:p w14:paraId="02E30784" w14:textId="77777777" w:rsidR="00BB0034" w:rsidRDefault="00BB0034" w:rsidP="001F2EDF">
      <w:pPr>
        <w:tabs>
          <w:tab w:val="left" w:pos="1701"/>
        </w:tabs>
        <w:spacing w:line="320" w:lineRule="atLeast"/>
        <w:ind w:left="1701" w:hanging="1701"/>
        <w:jc w:val="both"/>
        <w:rPr>
          <w:rFonts w:ascii="Calibri" w:hAnsi="Calibri" w:cs="Calibri"/>
        </w:rPr>
      </w:pPr>
    </w:p>
    <w:p w14:paraId="6B00BA2C" w14:textId="77777777" w:rsidR="00DC5664" w:rsidRDefault="00DC5664" w:rsidP="001F2EDF">
      <w:pPr>
        <w:tabs>
          <w:tab w:val="left" w:pos="1701"/>
        </w:tabs>
        <w:spacing w:line="320" w:lineRule="atLeast"/>
        <w:ind w:left="1701" w:hanging="1701"/>
        <w:jc w:val="both"/>
        <w:rPr>
          <w:rFonts w:ascii="Calibri" w:hAnsi="Calibri" w:cs="Calibri"/>
        </w:rPr>
      </w:pPr>
    </w:p>
    <w:p w14:paraId="4F84773E" w14:textId="77777777" w:rsidR="00DC5664" w:rsidRDefault="00DC5664" w:rsidP="001F2EDF">
      <w:pPr>
        <w:tabs>
          <w:tab w:val="left" w:pos="1701"/>
        </w:tabs>
        <w:spacing w:line="320" w:lineRule="atLeast"/>
        <w:ind w:left="1701" w:hanging="1701"/>
        <w:jc w:val="both"/>
        <w:rPr>
          <w:rFonts w:ascii="Calibri" w:hAnsi="Calibri" w:cs="Calibri"/>
        </w:rPr>
      </w:pPr>
    </w:p>
    <w:p w14:paraId="11E29788" w14:textId="77777777" w:rsidR="00DC5664" w:rsidRDefault="00DC5664" w:rsidP="001F2EDF">
      <w:pPr>
        <w:tabs>
          <w:tab w:val="left" w:pos="1701"/>
        </w:tabs>
        <w:spacing w:line="320" w:lineRule="atLeast"/>
        <w:ind w:left="1701" w:hanging="1701"/>
        <w:jc w:val="both"/>
        <w:rPr>
          <w:rFonts w:ascii="Calibri" w:hAnsi="Calibri" w:cs="Calibri"/>
        </w:rPr>
      </w:pPr>
    </w:p>
    <w:p w14:paraId="3478F407" w14:textId="77777777" w:rsidR="00DC5664" w:rsidRDefault="00DC5664" w:rsidP="001F2EDF">
      <w:pPr>
        <w:tabs>
          <w:tab w:val="left" w:pos="1701"/>
        </w:tabs>
        <w:spacing w:line="320" w:lineRule="atLeast"/>
        <w:ind w:left="1701" w:hanging="1701"/>
        <w:jc w:val="both"/>
        <w:rPr>
          <w:rFonts w:ascii="Calibri" w:hAnsi="Calibri" w:cs="Calibri"/>
        </w:rPr>
      </w:pPr>
    </w:p>
    <w:p w14:paraId="79223CBB" w14:textId="77777777" w:rsidR="00DC5664" w:rsidRDefault="00DC5664" w:rsidP="001F2EDF">
      <w:pPr>
        <w:tabs>
          <w:tab w:val="left" w:pos="1701"/>
        </w:tabs>
        <w:spacing w:line="320" w:lineRule="atLeast"/>
        <w:ind w:left="1701" w:hanging="1701"/>
        <w:jc w:val="both"/>
        <w:rPr>
          <w:rFonts w:ascii="Calibri" w:hAnsi="Calibri" w:cs="Calibri"/>
        </w:rPr>
      </w:pPr>
    </w:p>
    <w:p w14:paraId="393C3B60" w14:textId="77777777" w:rsidR="00DC5664" w:rsidRDefault="00DC5664" w:rsidP="001F2EDF">
      <w:pPr>
        <w:tabs>
          <w:tab w:val="left" w:pos="1701"/>
        </w:tabs>
        <w:spacing w:line="320" w:lineRule="atLeast"/>
        <w:ind w:left="1701" w:hanging="1701"/>
        <w:jc w:val="both"/>
        <w:rPr>
          <w:rFonts w:ascii="Calibri" w:hAnsi="Calibri" w:cs="Calibri"/>
        </w:rPr>
      </w:pPr>
    </w:p>
    <w:p w14:paraId="7188203C" w14:textId="77777777" w:rsidR="00DC5664" w:rsidRDefault="00DC5664" w:rsidP="001F2EDF">
      <w:pPr>
        <w:tabs>
          <w:tab w:val="left" w:pos="1701"/>
        </w:tabs>
        <w:spacing w:line="320" w:lineRule="atLeast"/>
        <w:ind w:left="1701" w:hanging="1701"/>
        <w:jc w:val="both"/>
        <w:rPr>
          <w:rFonts w:ascii="Calibri" w:hAnsi="Calibri" w:cs="Calibri"/>
        </w:rPr>
      </w:pPr>
    </w:p>
    <w:p w14:paraId="19CC43E7" w14:textId="77777777" w:rsidR="00DC5664" w:rsidRDefault="00DC5664" w:rsidP="001F2EDF">
      <w:pPr>
        <w:tabs>
          <w:tab w:val="left" w:pos="1701"/>
        </w:tabs>
        <w:spacing w:line="320" w:lineRule="atLeast"/>
        <w:ind w:left="1701" w:hanging="1701"/>
        <w:jc w:val="both"/>
        <w:rPr>
          <w:rFonts w:ascii="Calibri" w:hAnsi="Calibri" w:cs="Calibri"/>
        </w:rPr>
      </w:pPr>
    </w:p>
    <w:p w14:paraId="67DD54B4" w14:textId="77777777" w:rsidR="00DC5664" w:rsidRDefault="00DC5664" w:rsidP="001F2EDF">
      <w:pPr>
        <w:tabs>
          <w:tab w:val="left" w:pos="1701"/>
        </w:tabs>
        <w:spacing w:line="320" w:lineRule="atLeast"/>
        <w:ind w:left="1701" w:hanging="1701"/>
        <w:jc w:val="both"/>
        <w:rPr>
          <w:rFonts w:ascii="Calibri" w:hAnsi="Calibri" w:cs="Calibri"/>
        </w:rPr>
      </w:pPr>
    </w:p>
    <w:p w14:paraId="5B4200E6" w14:textId="77777777" w:rsidR="00DC5664" w:rsidRDefault="00DC5664" w:rsidP="001F2EDF">
      <w:pPr>
        <w:tabs>
          <w:tab w:val="left" w:pos="1701"/>
        </w:tabs>
        <w:spacing w:line="320" w:lineRule="atLeast"/>
        <w:ind w:left="1701" w:hanging="1701"/>
        <w:jc w:val="both"/>
        <w:rPr>
          <w:rFonts w:ascii="Calibri" w:hAnsi="Calibri" w:cs="Calibri"/>
        </w:rPr>
      </w:pPr>
    </w:p>
    <w:p w14:paraId="249B605B" w14:textId="77777777" w:rsidR="00DC5664" w:rsidRDefault="00DC5664" w:rsidP="001F2EDF">
      <w:pPr>
        <w:tabs>
          <w:tab w:val="left" w:pos="1701"/>
        </w:tabs>
        <w:spacing w:line="320" w:lineRule="atLeast"/>
        <w:ind w:left="1701" w:hanging="1701"/>
        <w:jc w:val="both"/>
        <w:rPr>
          <w:rFonts w:ascii="Calibri" w:hAnsi="Calibri" w:cs="Calibri"/>
        </w:rPr>
      </w:pPr>
    </w:p>
    <w:p w14:paraId="069E2E21" w14:textId="77777777" w:rsidR="00DC5664" w:rsidRDefault="00DC5664" w:rsidP="001F2EDF">
      <w:pPr>
        <w:tabs>
          <w:tab w:val="left" w:pos="1701"/>
        </w:tabs>
        <w:spacing w:line="320" w:lineRule="atLeast"/>
        <w:ind w:left="1701" w:hanging="1701"/>
        <w:jc w:val="both"/>
        <w:rPr>
          <w:rFonts w:ascii="Calibri" w:hAnsi="Calibri" w:cs="Calibri"/>
        </w:rPr>
      </w:pPr>
    </w:p>
    <w:p w14:paraId="2FEC53A5" w14:textId="3AAE3C99" w:rsidR="004E1190" w:rsidRDefault="004E1190">
      <w:pPr>
        <w:spacing w:after="160" w:line="259" w:lineRule="auto"/>
        <w:rPr>
          <w:rFonts w:ascii="Calibri" w:hAnsi="Calibri" w:cs="Calibri"/>
        </w:rPr>
      </w:pPr>
      <w:r>
        <w:rPr>
          <w:rFonts w:ascii="Calibri" w:hAnsi="Calibri" w:cs="Calibri"/>
        </w:rPr>
        <w:br w:type="page"/>
      </w:r>
    </w:p>
    <w:p w14:paraId="4FE0F205" w14:textId="77777777" w:rsidR="00BB0034" w:rsidRDefault="00BB0034" w:rsidP="001F2EDF">
      <w:pPr>
        <w:tabs>
          <w:tab w:val="left" w:pos="1701"/>
        </w:tabs>
        <w:spacing w:line="320" w:lineRule="atLeast"/>
        <w:ind w:left="1701" w:hanging="1701"/>
        <w:jc w:val="both"/>
        <w:rPr>
          <w:rFonts w:ascii="Calibri" w:hAnsi="Calibri" w:cs="Calibri"/>
        </w:rPr>
      </w:pPr>
    </w:p>
    <w:p w14:paraId="49F69457" w14:textId="0E64E63A" w:rsidR="001F2EDF" w:rsidRPr="009D67AD" w:rsidRDefault="001F2EDF" w:rsidP="001F2EDF">
      <w:pPr>
        <w:tabs>
          <w:tab w:val="left" w:pos="1701"/>
        </w:tabs>
        <w:spacing w:line="320" w:lineRule="atLeast"/>
        <w:ind w:left="1701" w:hanging="1701"/>
        <w:jc w:val="both"/>
        <w:rPr>
          <w:rFonts w:ascii="Calibri" w:hAnsi="Calibri" w:cs="Calibri"/>
          <w:b/>
        </w:rPr>
      </w:pPr>
      <w:r w:rsidRPr="009D67AD">
        <w:rPr>
          <w:rFonts w:ascii="Calibri" w:hAnsi="Calibri" w:cs="Calibri"/>
          <w:b/>
        </w:rPr>
        <w:t>PREGÃO ELETRÔNICO Nº</w:t>
      </w:r>
    </w:p>
    <w:p w14:paraId="13A5A2CD" w14:textId="5C924AD7" w:rsidR="001F2EDF" w:rsidRPr="009D67AD" w:rsidRDefault="001F2EDF" w:rsidP="57A33421">
      <w:pPr>
        <w:tabs>
          <w:tab w:val="left" w:pos="1701"/>
        </w:tabs>
        <w:spacing w:line="320" w:lineRule="atLeast"/>
        <w:ind w:left="1701" w:hanging="1701"/>
        <w:jc w:val="both"/>
        <w:rPr>
          <w:rFonts w:ascii="Calibri" w:hAnsi="Calibri" w:cs="Calibri"/>
          <w:b/>
          <w:bCs/>
        </w:rPr>
      </w:pPr>
      <w:r w:rsidRPr="57A33421">
        <w:rPr>
          <w:rFonts w:ascii="Calibri" w:hAnsi="Calibri" w:cs="Calibri"/>
          <w:b/>
          <w:bCs/>
        </w:rPr>
        <w:t>PROCESSO:</w:t>
      </w:r>
      <w:r>
        <w:tab/>
      </w:r>
    </w:p>
    <w:p w14:paraId="31B52442" w14:textId="77777777" w:rsidR="001F2EDF" w:rsidRPr="009D67AD" w:rsidRDefault="001F2EDF" w:rsidP="001F2EDF">
      <w:pPr>
        <w:spacing w:line="360" w:lineRule="auto"/>
        <w:ind w:left="1276" w:hanging="1276"/>
        <w:jc w:val="both"/>
        <w:rPr>
          <w:rFonts w:ascii="Calibri" w:hAnsi="Calibri" w:cs="Calibri"/>
          <w:b/>
        </w:rPr>
      </w:pPr>
    </w:p>
    <w:p w14:paraId="0D3CB7E5" w14:textId="77777777" w:rsidR="001F2EDF" w:rsidRPr="004E1190" w:rsidRDefault="001F2EDF" w:rsidP="001F2EDF">
      <w:pPr>
        <w:pStyle w:val="Ttulo1"/>
        <w:spacing w:line="320" w:lineRule="atLeast"/>
        <w:jc w:val="center"/>
        <w:rPr>
          <w:rFonts w:ascii="Calibri" w:hAnsi="Calibri" w:cs="Calibri"/>
          <w:color w:val="auto"/>
          <w:szCs w:val="24"/>
        </w:rPr>
      </w:pPr>
      <w:r w:rsidRPr="004E1190">
        <w:rPr>
          <w:rFonts w:ascii="Calibri" w:hAnsi="Calibri" w:cs="Calibri"/>
          <w:color w:val="auto"/>
          <w:szCs w:val="24"/>
        </w:rPr>
        <w:t>ANEXO III</w:t>
      </w:r>
    </w:p>
    <w:p w14:paraId="6D679458" w14:textId="77777777" w:rsidR="001F2EDF" w:rsidRPr="009D67AD" w:rsidRDefault="001F2EDF" w:rsidP="001F2EDF">
      <w:pPr>
        <w:spacing w:line="320" w:lineRule="atLeast"/>
        <w:jc w:val="center"/>
        <w:rPr>
          <w:rFonts w:ascii="Calibri" w:hAnsi="Calibri" w:cs="Calibri"/>
          <w:b/>
          <w:color w:val="000000"/>
        </w:rPr>
      </w:pPr>
      <w:r w:rsidRPr="009D67AD">
        <w:rPr>
          <w:rFonts w:ascii="Calibri" w:hAnsi="Calibri" w:cs="Calibri"/>
          <w:b/>
          <w:color w:val="000000"/>
        </w:rPr>
        <w:t>MODELO REFERENCIAL DE DECLARAÇÕES</w:t>
      </w:r>
      <w:r>
        <w:rPr>
          <w:rFonts w:ascii="Calibri" w:hAnsi="Calibri" w:cs="Calibri"/>
          <w:b/>
          <w:color w:val="000000"/>
        </w:rPr>
        <w:t xml:space="preserve"> - HABILITAÇÃO</w:t>
      </w:r>
    </w:p>
    <w:p w14:paraId="39B2F11A" w14:textId="77777777" w:rsidR="001F2EDF" w:rsidRPr="009D67AD" w:rsidRDefault="001F2EDF" w:rsidP="001F2EDF">
      <w:pPr>
        <w:spacing w:line="320" w:lineRule="atLeast"/>
        <w:jc w:val="center"/>
        <w:rPr>
          <w:rFonts w:ascii="Calibri" w:hAnsi="Calibri" w:cs="Calibri"/>
          <w:color w:val="000000"/>
        </w:rPr>
      </w:pPr>
      <w:r w:rsidRPr="009D67AD">
        <w:rPr>
          <w:rFonts w:ascii="Calibri" w:hAnsi="Calibri" w:cs="Calibri"/>
          <w:b/>
          <w:color w:val="000000"/>
        </w:rPr>
        <w:t>(PAPEL TIMBRADO DA EMPRESA)</w:t>
      </w:r>
    </w:p>
    <w:p w14:paraId="20D8331C" w14:textId="77777777" w:rsidR="001F2EDF" w:rsidRPr="009D67AD" w:rsidRDefault="001F2EDF" w:rsidP="001F2EDF">
      <w:pPr>
        <w:widowControl w:val="0"/>
        <w:spacing w:line="320" w:lineRule="atLeast"/>
        <w:jc w:val="both"/>
        <w:rPr>
          <w:rFonts w:ascii="Calibri" w:hAnsi="Calibri" w:cs="Calibri"/>
          <w:snapToGrid w:val="0"/>
        </w:rPr>
      </w:pPr>
    </w:p>
    <w:p w14:paraId="212D89A6" w14:textId="227D3BAB" w:rsidR="001F2EDF" w:rsidRDefault="001F2EDF" w:rsidP="001F2EDF">
      <w:pPr>
        <w:widowControl w:val="0"/>
        <w:spacing w:line="320" w:lineRule="atLeast"/>
        <w:jc w:val="both"/>
        <w:rPr>
          <w:rFonts w:ascii="Calibri" w:hAnsi="Calibri" w:cs="Calibri"/>
          <w:snapToGrid w:val="0"/>
        </w:rPr>
      </w:pPr>
      <w:r w:rsidRPr="009D67AD">
        <w:rPr>
          <w:rFonts w:ascii="Calibri" w:hAnsi="Calibri" w:cs="Calibri"/>
          <w:snapToGrid w:val="0"/>
        </w:rPr>
        <w:t>A __________________________</w:t>
      </w:r>
      <w:r>
        <w:rPr>
          <w:rFonts w:ascii="Calibri" w:hAnsi="Calibri" w:cs="Calibri"/>
          <w:snapToGrid w:val="0"/>
        </w:rPr>
        <w:t xml:space="preserve"> </w:t>
      </w:r>
      <w:r w:rsidRPr="004D6A4F">
        <w:rPr>
          <w:rFonts w:ascii="Calibri" w:hAnsi="Calibri" w:cs="Calibri"/>
          <w:snapToGrid w:val="0"/>
          <w:color w:val="215E99" w:themeColor="text2" w:themeTint="BF"/>
        </w:rPr>
        <w:t>(empresa)</w:t>
      </w:r>
      <w:r>
        <w:rPr>
          <w:rFonts w:ascii="Calibri" w:hAnsi="Calibri" w:cs="Calibri"/>
          <w:snapToGrid w:val="0"/>
        </w:rPr>
        <w:t xml:space="preserve"> </w:t>
      </w:r>
      <w:r w:rsidRPr="009D67AD">
        <w:rPr>
          <w:rFonts w:ascii="Calibri" w:hAnsi="Calibri" w:cs="Calibri"/>
          <w:snapToGrid w:val="0"/>
        </w:rPr>
        <w:t xml:space="preserve">inscrita no CNPJ sob nº ________________________, por intermédio de seu representante legal o(a) </w:t>
      </w:r>
      <w:proofErr w:type="spellStart"/>
      <w:r w:rsidRPr="57A33421">
        <w:rPr>
          <w:rFonts w:ascii="Calibri" w:hAnsi="Calibri" w:cs="Calibri"/>
        </w:rPr>
        <w:t>Sr</w:t>
      </w:r>
      <w:proofErr w:type="spellEnd"/>
      <w:r w:rsidRPr="57A33421">
        <w:rPr>
          <w:rFonts w:ascii="Calibri" w:hAnsi="Calibri" w:cs="Calibri"/>
        </w:rPr>
        <w:t xml:space="preserve">(a).______________________, </w:t>
      </w:r>
      <w:r w:rsidR="24FF9CB0" w:rsidRPr="57A33421">
        <w:rPr>
          <w:rFonts w:ascii="Calibri" w:hAnsi="Calibri" w:cs="Calibri"/>
        </w:rPr>
        <w:t>inscrito n</w:t>
      </w:r>
      <w:r w:rsidRPr="57A33421">
        <w:rPr>
          <w:rFonts w:ascii="Calibri" w:hAnsi="Calibri" w:cs="Calibri"/>
        </w:rPr>
        <w:t xml:space="preserve">o CPF </w:t>
      </w:r>
      <w:r w:rsidR="4A0809BC" w:rsidRPr="57A33421">
        <w:rPr>
          <w:rFonts w:ascii="Calibri" w:hAnsi="Calibri" w:cs="Calibri"/>
        </w:rPr>
        <w:t xml:space="preserve">sob o </w:t>
      </w:r>
      <w:r w:rsidRPr="57A33421">
        <w:rPr>
          <w:rFonts w:ascii="Calibri" w:hAnsi="Calibri" w:cs="Calibri"/>
        </w:rPr>
        <w:t>nº  _____________________ DECLARA:</w:t>
      </w:r>
    </w:p>
    <w:p w14:paraId="6B065BED" w14:textId="77777777" w:rsidR="001F2EDF" w:rsidRPr="009D67AD" w:rsidRDefault="001F2EDF" w:rsidP="001F2EDF">
      <w:pPr>
        <w:widowControl w:val="0"/>
        <w:spacing w:line="320" w:lineRule="atLeast"/>
        <w:jc w:val="both"/>
        <w:rPr>
          <w:rFonts w:ascii="Calibri" w:hAnsi="Calibri" w:cs="Calibri"/>
          <w:snapToGrid w:val="0"/>
        </w:rPr>
      </w:pPr>
    </w:p>
    <w:p w14:paraId="6E017CE5" w14:textId="77777777" w:rsidR="001F2EDF" w:rsidRPr="0069455D" w:rsidRDefault="001F2EDF" w:rsidP="001F2EDF">
      <w:pPr>
        <w:widowControl w:val="0"/>
        <w:numPr>
          <w:ilvl w:val="0"/>
          <w:numId w:val="24"/>
        </w:numPr>
        <w:spacing w:line="276" w:lineRule="auto"/>
        <w:ind w:left="851" w:firstLine="0"/>
        <w:jc w:val="both"/>
        <w:rPr>
          <w:rFonts w:ascii="Calibri" w:hAnsi="Calibri" w:cs="Calibri"/>
          <w:snapToGrid w:val="0"/>
        </w:rPr>
      </w:pPr>
      <w:r w:rsidRPr="0069455D">
        <w:rPr>
          <w:rFonts w:ascii="Calibri" w:hAnsi="Calibri" w:cs="Calibri"/>
          <w:snapToGrid w:val="0"/>
        </w:rPr>
        <w:t xml:space="preserve">para fins do disposto no </w:t>
      </w:r>
      <w:r w:rsidRPr="0069455D">
        <w:rPr>
          <w:rFonts w:ascii="Calibri" w:hAnsi="Calibri" w:cs="Calibri"/>
        </w:rPr>
        <w:t>inciso VI do art. 68 da Lei Federal nº 14.133/21</w:t>
      </w:r>
      <w:r w:rsidRPr="0069455D">
        <w:rPr>
          <w:rFonts w:ascii="Calibri" w:hAnsi="Calibri" w:cs="Calibri"/>
          <w:snapToGrid w:val="0"/>
        </w:rPr>
        <w:t>, que não emprega menor de dezoito anos em trabalho noturno, perigoso ou insalubre e não emprega menor de dezesseis anos, salvo, a partir de 14 anos, na condição de aprendiz;</w:t>
      </w:r>
    </w:p>
    <w:p w14:paraId="4A214950" w14:textId="77777777" w:rsidR="001F2EDF" w:rsidRPr="00984E36" w:rsidRDefault="001F2EDF" w:rsidP="001F2EDF">
      <w:pPr>
        <w:spacing w:line="276" w:lineRule="auto"/>
        <w:ind w:left="851"/>
        <w:jc w:val="both"/>
        <w:rPr>
          <w:rFonts w:ascii="Calibri" w:hAnsi="Calibri" w:cs="Calibri"/>
          <w:snapToGrid w:val="0"/>
        </w:rPr>
      </w:pPr>
      <w:r w:rsidRPr="6253D333">
        <w:rPr>
          <w:rFonts w:ascii="Calibri" w:hAnsi="Calibri" w:cs="Calibri"/>
          <w:b/>
          <w:bCs/>
          <w:snapToGrid w:val="0"/>
        </w:rPr>
        <w:t xml:space="preserve">2) </w:t>
      </w:r>
      <w:r w:rsidRPr="00984E36">
        <w:rPr>
          <w:rFonts w:ascii="Calibri" w:hAnsi="Calibri" w:cs="Calibri"/>
          <w:snapToGrid w:val="0"/>
        </w:rPr>
        <w:t xml:space="preserve">que, até a presente data, inexistem fatos impeditivos para a sua habilitação no presente processo licitatório, </w:t>
      </w:r>
      <w:r w:rsidRPr="00984E36">
        <w:rPr>
          <w:rFonts w:ascii="Calibri" w:hAnsi="Calibri" w:cs="Calibri"/>
          <w:snapToGrid w:val="0"/>
          <w:u w:val="single"/>
        </w:rPr>
        <w:t>inclusive condenação judicial na proibição de contratar com o Poder Público ou receber benefícios ou incentivos fiscais ou creditícios, transitada em julgada ou não desafiada por recurso com efeito suspensivo, por ato de improbidade administrativa</w:t>
      </w:r>
      <w:r w:rsidRPr="00984E36">
        <w:rPr>
          <w:rFonts w:ascii="Calibri" w:hAnsi="Calibri" w:cs="Calibri"/>
          <w:snapToGrid w:val="0"/>
        </w:rPr>
        <w:t>, estando ciente da obrigatoriedade de declarar ocorrências posteriores;</w:t>
      </w:r>
    </w:p>
    <w:p w14:paraId="7A066018" w14:textId="77777777" w:rsidR="001F2EDF" w:rsidRDefault="001F2EDF" w:rsidP="001F2EDF">
      <w:pPr>
        <w:tabs>
          <w:tab w:val="left" w:pos="1843"/>
          <w:tab w:val="left" w:pos="2268"/>
        </w:tabs>
        <w:spacing w:line="276" w:lineRule="auto"/>
        <w:ind w:left="851"/>
        <w:jc w:val="both"/>
        <w:rPr>
          <w:rFonts w:ascii="Calibri" w:hAnsi="Calibri" w:cs="Calibri"/>
        </w:rPr>
      </w:pPr>
      <w:r w:rsidRPr="00984E36">
        <w:rPr>
          <w:rFonts w:ascii="Calibri" w:hAnsi="Calibri" w:cs="Calibri"/>
          <w:b/>
          <w:bCs/>
          <w:snapToGrid w:val="0"/>
        </w:rPr>
        <w:t>3)</w:t>
      </w:r>
      <w:r>
        <w:rPr>
          <w:rFonts w:ascii="Calibri" w:hAnsi="Calibri" w:cs="Calibri"/>
          <w:b/>
          <w:bCs/>
          <w:snapToGrid w:val="0"/>
        </w:rPr>
        <w:t xml:space="preserve"> </w:t>
      </w:r>
      <w:r w:rsidRPr="00984E36">
        <w:rPr>
          <w:rFonts w:ascii="Calibri" w:hAnsi="Calibri" w:cs="Calibri"/>
        </w:rPr>
        <w:t>que não possui sanções vigentes previstas no inciso III do art. 156 da Lei Federal nº 14.133/2021, no âmbito da Administração Pública Direta e indireta do Município de São Paulo, bem como no inciso IV do mesmo artigo, no âmbito de quaisquer entes federativos</w:t>
      </w:r>
      <w:r>
        <w:rPr>
          <w:rFonts w:ascii="Calibri" w:hAnsi="Calibri" w:cs="Calibri"/>
        </w:rPr>
        <w:t>;</w:t>
      </w:r>
    </w:p>
    <w:p w14:paraId="61A17759" w14:textId="77777777" w:rsidR="001F2EDF" w:rsidRPr="00984E36" w:rsidRDefault="001F2EDF" w:rsidP="001F2EDF">
      <w:pPr>
        <w:tabs>
          <w:tab w:val="left" w:pos="1134"/>
          <w:tab w:val="left" w:pos="2268"/>
        </w:tabs>
        <w:spacing w:line="276" w:lineRule="auto"/>
        <w:ind w:left="851"/>
        <w:jc w:val="both"/>
      </w:pPr>
      <w:r w:rsidRPr="00984E36">
        <w:rPr>
          <w:rFonts w:ascii="Calibri" w:hAnsi="Calibri" w:cs="Calibri"/>
          <w:b/>
          <w:bCs/>
        </w:rPr>
        <w:t>4)</w:t>
      </w:r>
      <w:r>
        <w:tab/>
      </w:r>
      <w:r w:rsidRPr="00984E36">
        <w:rPr>
          <w:rFonts w:ascii="Calibri" w:hAnsi="Calibri" w:cs="Calibri"/>
        </w:rPr>
        <w:t>que cumpre as exigências de reserva de cargos para pessoa com deficiência e para reabilitado da Previdência Social</w:t>
      </w:r>
      <w:r w:rsidRPr="00984E36">
        <w:rPr>
          <w:rFonts w:ascii="Calibri" w:hAnsi="Calibri" w:cs="Calibri"/>
          <w:shd w:val="clear" w:color="auto" w:fill="FFFFFF"/>
        </w:rPr>
        <w:t>.</w:t>
      </w:r>
    </w:p>
    <w:p w14:paraId="01D861A2" w14:textId="353B31C5" w:rsidR="36FD1D2D" w:rsidRDefault="36FD1D2D" w:rsidP="57A33421">
      <w:pPr>
        <w:pStyle w:val="PargrafodaLista"/>
        <w:ind w:left="900"/>
        <w:jc w:val="both"/>
        <w:rPr>
          <w:rFonts w:ascii="Calibri" w:eastAsia="Calibri" w:hAnsi="Calibri" w:cs="Calibri"/>
        </w:rPr>
      </w:pPr>
      <w:r w:rsidRPr="57A33421">
        <w:rPr>
          <w:rFonts w:ascii="Calibri" w:eastAsia="Calibri" w:hAnsi="Calibri" w:cs="Calibri"/>
          <w:b/>
          <w:bCs/>
        </w:rPr>
        <w:t>5)</w:t>
      </w:r>
      <w:r w:rsidRPr="57A33421">
        <w:rPr>
          <w:rFonts w:ascii="Calibri" w:eastAsia="Calibri" w:hAnsi="Calibri" w:cs="Calibri"/>
        </w:rPr>
        <w:t xml:space="preserve"> estar ciente sobre a impossibilidade de contratar com a Administração Municipal caso possua inscrição no Cadastro Informativo Municipal - CADIN MUNICIPAL.</w:t>
      </w:r>
    </w:p>
    <w:p w14:paraId="6BF00598" w14:textId="477B216A" w:rsidR="57A33421" w:rsidRDefault="57A33421" w:rsidP="57A33421">
      <w:pPr>
        <w:tabs>
          <w:tab w:val="left" w:pos="1134"/>
          <w:tab w:val="left" w:pos="2268"/>
        </w:tabs>
        <w:spacing w:line="276" w:lineRule="auto"/>
        <w:ind w:left="851"/>
        <w:jc w:val="both"/>
        <w:rPr>
          <w:rFonts w:ascii="Calibri" w:hAnsi="Calibri" w:cs="Calibri"/>
        </w:rPr>
      </w:pPr>
    </w:p>
    <w:p w14:paraId="7C35CA34" w14:textId="77777777" w:rsidR="001F2EDF" w:rsidRPr="009D67AD" w:rsidRDefault="001F2EDF" w:rsidP="001F2EDF">
      <w:pPr>
        <w:widowControl w:val="0"/>
        <w:spacing w:line="360" w:lineRule="auto"/>
        <w:jc w:val="center"/>
        <w:outlineLvl w:val="0"/>
        <w:rPr>
          <w:rFonts w:ascii="Calibri" w:hAnsi="Calibri" w:cs="Calibri"/>
          <w:snapToGrid w:val="0"/>
        </w:rPr>
      </w:pPr>
      <w:r w:rsidRPr="004D6A4F">
        <w:rPr>
          <w:rFonts w:ascii="Calibri" w:hAnsi="Calibri" w:cs="Calibri"/>
          <w:snapToGrid w:val="0"/>
          <w:color w:val="215E99" w:themeColor="text2" w:themeTint="BF"/>
        </w:rPr>
        <w:t>(local do estabelecimento)</w:t>
      </w:r>
      <w:r>
        <w:rPr>
          <w:rFonts w:ascii="Calibri" w:hAnsi="Calibri" w:cs="Calibri"/>
          <w:snapToGrid w:val="0"/>
        </w:rPr>
        <w:t xml:space="preserve"> </w:t>
      </w:r>
      <w:r w:rsidRPr="009D67AD">
        <w:rPr>
          <w:rFonts w:ascii="Calibri" w:hAnsi="Calibri" w:cs="Calibri"/>
          <w:snapToGrid w:val="0"/>
        </w:rPr>
        <w:t xml:space="preserve">,   </w:t>
      </w:r>
      <w:r>
        <w:rPr>
          <w:rFonts w:ascii="Calibri" w:hAnsi="Calibri" w:cs="Calibri"/>
          <w:snapToGrid w:val="0"/>
        </w:rPr>
        <w:t xml:space="preserve"> </w:t>
      </w:r>
      <w:r w:rsidRPr="009D67AD">
        <w:rPr>
          <w:rFonts w:ascii="Calibri" w:hAnsi="Calibri" w:cs="Calibri"/>
          <w:snapToGrid w:val="0"/>
        </w:rPr>
        <w:t xml:space="preserve"> de                          </w:t>
      </w:r>
      <w:proofErr w:type="spellStart"/>
      <w:r w:rsidRPr="009D67AD">
        <w:rPr>
          <w:rFonts w:ascii="Calibri" w:hAnsi="Calibri" w:cs="Calibri"/>
          <w:snapToGrid w:val="0"/>
        </w:rPr>
        <w:t>de</w:t>
      </w:r>
      <w:proofErr w:type="spellEnd"/>
      <w:r w:rsidRPr="009D67AD">
        <w:rPr>
          <w:rFonts w:ascii="Calibri" w:hAnsi="Calibri" w:cs="Calibri"/>
          <w:snapToGrid w:val="0"/>
        </w:rPr>
        <w:t xml:space="preserve"> 20</w:t>
      </w:r>
      <w:r>
        <w:rPr>
          <w:rFonts w:ascii="Calibri" w:hAnsi="Calibri" w:cs="Calibri"/>
          <w:snapToGrid w:val="0"/>
        </w:rPr>
        <w:t>..</w:t>
      </w:r>
    </w:p>
    <w:p w14:paraId="369B37BC" w14:textId="77777777" w:rsidR="001F2EDF" w:rsidRPr="009D67AD" w:rsidRDefault="001F2EDF" w:rsidP="001F2EDF">
      <w:pPr>
        <w:widowControl w:val="0"/>
        <w:spacing w:line="360" w:lineRule="auto"/>
        <w:jc w:val="both"/>
        <w:outlineLvl w:val="0"/>
        <w:rPr>
          <w:rFonts w:ascii="Calibri" w:hAnsi="Calibri" w:cs="Calibri"/>
          <w:snapToGrid w:val="0"/>
        </w:rPr>
      </w:pPr>
    </w:p>
    <w:p w14:paraId="7BB5F119" w14:textId="77777777" w:rsidR="001F2EDF" w:rsidRPr="009D67AD" w:rsidRDefault="001F2EDF" w:rsidP="001F2EDF">
      <w:pPr>
        <w:widowControl w:val="0"/>
        <w:spacing w:line="360" w:lineRule="auto"/>
        <w:jc w:val="center"/>
        <w:outlineLvl w:val="0"/>
        <w:rPr>
          <w:rFonts w:ascii="Calibri" w:hAnsi="Calibri" w:cs="Calibri"/>
          <w:snapToGrid w:val="0"/>
        </w:rPr>
      </w:pPr>
      <w:r w:rsidRPr="009D67AD">
        <w:rPr>
          <w:rFonts w:ascii="Calibri" w:hAnsi="Calibri" w:cs="Calibri"/>
          <w:snapToGrid w:val="0"/>
        </w:rPr>
        <w:t>Representante Legal/Procurador</w:t>
      </w:r>
    </w:p>
    <w:p w14:paraId="0DEF4911" w14:textId="77777777" w:rsidR="001F2EDF" w:rsidRDefault="001F2EDF" w:rsidP="001F2EDF">
      <w:pPr>
        <w:spacing w:line="360" w:lineRule="auto"/>
        <w:jc w:val="center"/>
        <w:rPr>
          <w:rFonts w:ascii="Calibri" w:hAnsi="Calibri" w:cs="Calibri"/>
        </w:rPr>
      </w:pPr>
      <w:r w:rsidRPr="00C74E40">
        <w:rPr>
          <w:rFonts w:ascii="Calibri" w:hAnsi="Calibri" w:cs="Calibri"/>
        </w:rPr>
        <w:t>(nome completo, cargo ou função e assinatura do representante legal/procurador)</w:t>
      </w:r>
    </w:p>
    <w:p w14:paraId="3E7421B0" w14:textId="319FB05C" w:rsidR="57A33421" w:rsidRDefault="57A33421" w:rsidP="57A33421">
      <w:pPr>
        <w:spacing w:line="360" w:lineRule="auto"/>
        <w:jc w:val="center"/>
        <w:rPr>
          <w:rFonts w:ascii="Calibri" w:hAnsi="Calibri" w:cs="Calibri"/>
        </w:rPr>
      </w:pPr>
    </w:p>
    <w:p w14:paraId="2EE5CE92" w14:textId="77777777" w:rsidR="00097923" w:rsidRPr="00097923" w:rsidRDefault="00097923" w:rsidP="00925B70">
      <w:pPr>
        <w:spacing w:line="360" w:lineRule="auto"/>
        <w:rPr>
          <w:rFonts w:ascii="Calibri" w:hAnsi="Calibri" w:cs="Calibri"/>
        </w:rPr>
      </w:pPr>
      <w:r w:rsidRPr="00097923">
        <w:rPr>
          <w:rFonts w:ascii="Calibri" w:hAnsi="Calibri" w:cs="Calibri"/>
          <w:b/>
          <w:bCs/>
        </w:rPr>
        <w:t>PREGÃO ELETRÔNICO Nº</w:t>
      </w:r>
    </w:p>
    <w:p w14:paraId="413271A2" w14:textId="77777777" w:rsidR="00097923" w:rsidRPr="00097923" w:rsidRDefault="00097923" w:rsidP="00925B70">
      <w:pPr>
        <w:spacing w:line="360" w:lineRule="auto"/>
        <w:rPr>
          <w:rFonts w:ascii="Calibri" w:hAnsi="Calibri" w:cs="Calibri"/>
        </w:rPr>
      </w:pPr>
      <w:r w:rsidRPr="57A33421">
        <w:rPr>
          <w:rFonts w:ascii="Calibri" w:hAnsi="Calibri" w:cs="Calibri"/>
          <w:b/>
          <w:bCs/>
        </w:rPr>
        <w:t>PROCESSO</w:t>
      </w:r>
      <w:r>
        <w:tab/>
      </w:r>
      <w:r w:rsidRPr="57A33421">
        <w:rPr>
          <w:rFonts w:ascii="Calibri" w:hAnsi="Calibri" w:cs="Calibri"/>
          <w:b/>
          <w:bCs/>
        </w:rPr>
        <w:t xml:space="preserve">: </w:t>
      </w:r>
    </w:p>
    <w:p w14:paraId="37AAEE21" w14:textId="61B0B2D4" w:rsidR="00097923" w:rsidRPr="00097923" w:rsidRDefault="00097923" w:rsidP="57A33421">
      <w:pPr>
        <w:spacing w:line="360" w:lineRule="auto"/>
        <w:rPr>
          <w:rFonts w:ascii="Calibri" w:hAnsi="Calibri" w:cs="Calibri"/>
          <w:b/>
          <w:bCs/>
        </w:rPr>
      </w:pPr>
    </w:p>
    <w:p w14:paraId="337E3371" w14:textId="77777777" w:rsidR="00097923" w:rsidRPr="00097923" w:rsidRDefault="00097923" w:rsidP="00097923">
      <w:pPr>
        <w:spacing w:line="360" w:lineRule="auto"/>
        <w:jc w:val="center"/>
        <w:rPr>
          <w:rFonts w:ascii="Calibri" w:hAnsi="Calibri" w:cs="Calibri"/>
          <w:b/>
          <w:bCs/>
        </w:rPr>
      </w:pPr>
    </w:p>
    <w:p w14:paraId="0B884C86" w14:textId="47DCBA31" w:rsidR="00097923" w:rsidRPr="00097923" w:rsidRDefault="00097923" w:rsidP="00097923">
      <w:pPr>
        <w:spacing w:line="360" w:lineRule="auto"/>
        <w:jc w:val="center"/>
        <w:rPr>
          <w:rFonts w:ascii="Calibri" w:hAnsi="Calibri" w:cs="Calibri"/>
        </w:rPr>
      </w:pPr>
      <w:r w:rsidRPr="00097923">
        <w:rPr>
          <w:rFonts w:ascii="Calibri" w:hAnsi="Calibri" w:cs="Calibri"/>
          <w:b/>
          <w:bCs/>
        </w:rPr>
        <w:t xml:space="preserve">ANEXO </w:t>
      </w:r>
      <w:r w:rsidR="00146879">
        <w:rPr>
          <w:rFonts w:ascii="Calibri" w:hAnsi="Calibri" w:cs="Calibri"/>
          <w:b/>
          <w:bCs/>
        </w:rPr>
        <w:t>I</w:t>
      </w:r>
      <w:r w:rsidRPr="00097923">
        <w:rPr>
          <w:rFonts w:ascii="Calibri" w:hAnsi="Calibri" w:cs="Calibri"/>
          <w:b/>
          <w:bCs/>
        </w:rPr>
        <w:t>V</w:t>
      </w:r>
    </w:p>
    <w:p w14:paraId="06EC5553" w14:textId="77777777" w:rsidR="00097923" w:rsidRPr="00097923" w:rsidRDefault="00097923" w:rsidP="00097923">
      <w:pPr>
        <w:spacing w:line="360" w:lineRule="auto"/>
        <w:jc w:val="center"/>
        <w:rPr>
          <w:rFonts w:ascii="Calibri" w:hAnsi="Calibri" w:cs="Calibri"/>
        </w:rPr>
      </w:pPr>
      <w:r w:rsidRPr="00097923">
        <w:rPr>
          <w:rFonts w:ascii="Calibri" w:hAnsi="Calibri" w:cs="Calibri"/>
          <w:b/>
          <w:bCs/>
        </w:rPr>
        <w:t>CRITÉRIOS DE ANÁLISE ECONÔMICO-FINANCEIRA</w:t>
      </w:r>
    </w:p>
    <w:p w14:paraId="3391FDD0" w14:textId="77777777" w:rsidR="00097923" w:rsidRPr="00097923" w:rsidRDefault="00097923" w:rsidP="00097923">
      <w:pPr>
        <w:spacing w:line="360" w:lineRule="auto"/>
        <w:jc w:val="center"/>
        <w:rPr>
          <w:rFonts w:ascii="Calibri" w:hAnsi="Calibri" w:cs="Calibri"/>
        </w:rPr>
      </w:pPr>
      <w:r w:rsidRPr="00097923">
        <w:rPr>
          <w:rFonts w:ascii="Calibri" w:hAnsi="Calibri" w:cs="Calibri"/>
        </w:rPr>
        <w:t>(BALANÇO PATRIMONIAL)</w:t>
      </w:r>
    </w:p>
    <w:p w14:paraId="02C2D1EF" w14:textId="77777777" w:rsidR="00097923" w:rsidRPr="00097923" w:rsidRDefault="00097923" w:rsidP="00097923">
      <w:pPr>
        <w:spacing w:line="360" w:lineRule="auto"/>
        <w:jc w:val="center"/>
        <w:rPr>
          <w:rFonts w:ascii="Calibri" w:hAnsi="Calibri" w:cs="Calibri"/>
        </w:rPr>
      </w:pPr>
      <w:r w:rsidRPr="00097923">
        <w:rPr>
          <w:rFonts w:ascii="Calibri" w:hAnsi="Calibri" w:cs="Calibri"/>
          <w:b/>
          <w:bCs/>
        </w:rPr>
        <w:t>(especificar os coeficientes para cada um dos índices)</w:t>
      </w:r>
      <w:r w:rsidRPr="00097923">
        <w:rPr>
          <w:rFonts w:ascii="Calibri" w:hAnsi="Calibri" w:cs="Calibri"/>
        </w:rPr>
        <w:t xml:space="preserve">. </w:t>
      </w:r>
    </w:p>
    <w:p w14:paraId="06FC683D" w14:textId="77777777" w:rsidR="00097923" w:rsidRPr="00097923" w:rsidRDefault="00097923" w:rsidP="00097923">
      <w:pPr>
        <w:spacing w:line="360" w:lineRule="auto"/>
        <w:jc w:val="center"/>
        <w:rPr>
          <w:rFonts w:ascii="Calibri" w:hAnsi="Calibri" w:cs="Calibri"/>
        </w:rPr>
      </w:pPr>
    </w:p>
    <w:p w14:paraId="1C37984C" w14:textId="77777777" w:rsidR="00097923" w:rsidRPr="00097923" w:rsidRDefault="00097923" w:rsidP="00097923">
      <w:pPr>
        <w:spacing w:line="360" w:lineRule="auto"/>
        <w:jc w:val="center"/>
        <w:rPr>
          <w:rFonts w:ascii="Calibri" w:hAnsi="Calibri" w:cs="Calibri"/>
        </w:rPr>
      </w:pPr>
      <w:r w:rsidRPr="00097923">
        <w:rPr>
          <w:rFonts w:ascii="Calibri" w:hAnsi="Calibri" w:cs="Calibri"/>
        </w:rPr>
        <w:t>A situação econômica e financeira da licitante será aferida mediante a apresentação do balanço patrimonial do exercício anterior ao da realização do certame licitatório e dos índices de: Liquidez Geral (LG), Liquidez Corrente (LC), e Solvência Geral (SG).</w:t>
      </w:r>
    </w:p>
    <w:p w14:paraId="1BDA658F" w14:textId="77777777" w:rsidR="00097923" w:rsidRPr="00097923" w:rsidRDefault="00097923" w:rsidP="00097923">
      <w:pPr>
        <w:spacing w:line="360" w:lineRule="auto"/>
        <w:jc w:val="center"/>
        <w:rPr>
          <w:rFonts w:ascii="Calibri" w:hAnsi="Calibri" w:cs="Calibri"/>
          <w:b/>
          <w:bCs/>
        </w:rPr>
      </w:pPr>
    </w:p>
    <w:p w14:paraId="2476CDE5" w14:textId="77777777" w:rsidR="00097923" w:rsidRPr="00097923" w:rsidRDefault="00097923" w:rsidP="00097923">
      <w:pPr>
        <w:spacing w:line="360" w:lineRule="auto"/>
        <w:jc w:val="center"/>
        <w:rPr>
          <w:rFonts w:ascii="Calibri" w:hAnsi="Calibri" w:cs="Calibri"/>
          <w:b/>
          <w:bCs/>
        </w:rPr>
      </w:pPr>
    </w:p>
    <w:tbl>
      <w:tblPr>
        <w:tblW w:w="0" w:type="auto"/>
        <w:jc w:val="center"/>
        <w:tblLayout w:type="fixed"/>
        <w:tblLook w:val="04A0" w:firstRow="1" w:lastRow="0" w:firstColumn="1" w:lastColumn="0" w:noHBand="0" w:noVBand="1"/>
      </w:tblPr>
      <w:tblGrid>
        <w:gridCol w:w="3314"/>
        <w:gridCol w:w="236"/>
        <w:gridCol w:w="4413"/>
        <w:gridCol w:w="236"/>
        <w:gridCol w:w="397"/>
        <w:gridCol w:w="586"/>
      </w:tblGrid>
      <w:tr w:rsidR="00097923" w:rsidRPr="00097923" w14:paraId="3ADBF88E" w14:textId="77777777">
        <w:trPr>
          <w:trHeight w:val="300"/>
          <w:jc w:val="center"/>
        </w:trPr>
        <w:tc>
          <w:tcPr>
            <w:tcW w:w="3314" w:type="dxa"/>
            <w:vMerge w:val="restart"/>
            <w:vAlign w:val="center"/>
            <w:hideMark/>
          </w:tcPr>
          <w:p w14:paraId="7CC58917" w14:textId="77777777" w:rsidR="00097923" w:rsidRPr="00097923" w:rsidRDefault="00097923" w:rsidP="00097923">
            <w:pPr>
              <w:spacing w:line="360" w:lineRule="auto"/>
              <w:jc w:val="center"/>
              <w:rPr>
                <w:rFonts w:ascii="Calibri" w:hAnsi="Calibri" w:cs="Calibri"/>
              </w:rPr>
            </w:pPr>
            <w:r w:rsidRPr="00097923">
              <w:rPr>
                <w:rFonts w:ascii="Calibri" w:hAnsi="Calibri" w:cs="Calibri"/>
                <w:b/>
                <w:bCs/>
              </w:rPr>
              <w:t>Índice de Liquidez Geral (LG)</w:t>
            </w:r>
            <w:r w:rsidRPr="00097923">
              <w:rPr>
                <w:rFonts w:ascii="Calibri" w:hAnsi="Calibri" w:cs="Calibri"/>
              </w:rPr>
              <w:t>:</w:t>
            </w:r>
          </w:p>
        </w:tc>
        <w:tc>
          <w:tcPr>
            <w:tcW w:w="222" w:type="dxa"/>
            <w:vMerge w:val="restart"/>
            <w:vAlign w:val="center"/>
          </w:tcPr>
          <w:p w14:paraId="41293712" w14:textId="77777777" w:rsidR="00097923" w:rsidRPr="00097923" w:rsidRDefault="00097923" w:rsidP="00097923">
            <w:pPr>
              <w:spacing w:line="360" w:lineRule="auto"/>
              <w:jc w:val="center"/>
              <w:rPr>
                <w:rFonts w:ascii="Calibri" w:hAnsi="Calibri" w:cs="Calibri"/>
                <w:b/>
                <w:bCs/>
              </w:rPr>
            </w:pPr>
          </w:p>
        </w:tc>
        <w:tc>
          <w:tcPr>
            <w:tcW w:w="4413" w:type="dxa"/>
            <w:tcBorders>
              <w:top w:val="nil"/>
              <w:left w:val="nil"/>
              <w:bottom w:val="single" w:sz="4" w:space="0" w:color="000000" w:themeColor="text1"/>
              <w:right w:val="nil"/>
            </w:tcBorders>
            <w:vAlign w:val="center"/>
            <w:hideMark/>
          </w:tcPr>
          <w:p w14:paraId="65328B92" w14:textId="77777777" w:rsidR="00097923" w:rsidRPr="00097923" w:rsidRDefault="00097923" w:rsidP="00097923">
            <w:pPr>
              <w:spacing w:line="360" w:lineRule="auto"/>
              <w:jc w:val="center"/>
              <w:rPr>
                <w:rFonts w:ascii="Calibri" w:hAnsi="Calibri" w:cs="Calibri"/>
              </w:rPr>
            </w:pPr>
            <w:r w:rsidRPr="00097923">
              <w:rPr>
                <w:rFonts w:ascii="Calibri" w:hAnsi="Calibri" w:cs="Calibri"/>
                <w:i/>
                <w:iCs/>
              </w:rPr>
              <w:t>Ativo Circulante + Ativo Realizável à Longo</w:t>
            </w:r>
          </w:p>
        </w:tc>
        <w:tc>
          <w:tcPr>
            <w:tcW w:w="222" w:type="dxa"/>
            <w:vMerge w:val="restart"/>
            <w:vAlign w:val="center"/>
          </w:tcPr>
          <w:p w14:paraId="5F215EAB" w14:textId="77777777" w:rsidR="00097923" w:rsidRPr="00097923" w:rsidRDefault="00097923" w:rsidP="00097923">
            <w:pPr>
              <w:spacing w:line="360" w:lineRule="auto"/>
              <w:jc w:val="center"/>
              <w:rPr>
                <w:rFonts w:ascii="Calibri" w:hAnsi="Calibri" w:cs="Calibri"/>
                <w:b/>
                <w:bCs/>
              </w:rPr>
            </w:pPr>
          </w:p>
        </w:tc>
        <w:tc>
          <w:tcPr>
            <w:tcW w:w="397" w:type="dxa"/>
            <w:vMerge w:val="restart"/>
            <w:vAlign w:val="center"/>
            <w:hideMark/>
          </w:tcPr>
          <w:p w14:paraId="1E399EEA" w14:textId="77777777" w:rsidR="00097923" w:rsidRPr="00097923" w:rsidRDefault="00097923" w:rsidP="00097923">
            <w:pPr>
              <w:spacing w:line="360" w:lineRule="auto"/>
              <w:jc w:val="center"/>
              <w:rPr>
                <w:rFonts w:ascii="Calibri" w:hAnsi="Calibri" w:cs="Calibri"/>
              </w:rPr>
            </w:pPr>
            <w:r w:rsidRPr="00097923">
              <w:rPr>
                <w:rFonts w:ascii="Calibri" w:hAnsi="Calibri" w:cs="Calibri"/>
                <w:b/>
                <w:bCs/>
              </w:rPr>
              <w:t>≥</w:t>
            </w:r>
          </w:p>
        </w:tc>
        <w:tc>
          <w:tcPr>
            <w:tcW w:w="586" w:type="dxa"/>
            <w:vMerge w:val="restart"/>
            <w:vAlign w:val="center"/>
            <w:hideMark/>
          </w:tcPr>
          <w:p w14:paraId="239233DA" w14:textId="77777777" w:rsidR="00097923" w:rsidRPr="00097923" w:rsidRDefault="00097923" w:rsidP="00097923">
            <w:pPr>
              <w:spacing w:line="360" w:lineRule="auto"/>
              <w:jc w:val="center"/>
              <w:rPr>
                <w:rFonts w:ascii="Calibri" w:hAnsi="Calibri" w:cs="Calibri"/>
              </w:rPr>
            </w:pPr>
            <w:r w:rsidRPr="00097923">
              <w:rPr>
                <w:rFonts w:ascii="Calibri" w:hAnsi="Calibri" w:cs="Calibri"/>
                <w:b/>
                <w:bCs/>
              </w:rPr>
              <w:t>.....</w:t>
            </w:r>
          </w:p>
        </w:tc>
      </w:tr>
      <w:tr w:rsidR="00097923" w:rsidRPr="00097923" w14:paraId="4F485123" w14:textId="77777777">
        <w:trPr>
          <w:trHeight w:val="300"/>
          <w:jc w:val="center"/>
        </w:trPr>
        <w:tc>
          <w:tcPr>
            <w:tcW w:w="3314" w:type="dxa"/>
            <w:vMerge/>
            <w:vAlign w:val="center"/>
            <w:hideMark/>
          </w:tcPr>
          <w:p w14:paraId="23DB2891" w14:textId="77777777" w:rsidR="00097923" w:rsidRPr="00097923" w:rsidRDefault="00097923" w:rsidP="00097923">
            <w:pPr>
              <w:spacing w:line="360" w:lineRule="auto"/>
              <w:jc w:val="center"/>
              <w:rPr>
                <w:rFonts w:ascii="Calibri" w:hAnsi="Calibri" w:cs="Calibri"/>
              </w:rPr>
            </w:pPr>
          </w:p>
        </w:tc>
        <w:tc>
          <w:tcPr>
            <w:tcW w:w="222" w:type="dxa"/>
            <w:vMerge/>
            <w:vAlign w:val="center"/>
            <w:hideMark/>
          </w:tcPr>
          <w:p w14:paraId="29B0195F" w14:textId="77777777" w:rsidR="00097923" w:rsidRPr="00097923" w:rsidRDefault="00097923" w:rsidP="00097923">
            <w:pPr>
              <w:spacing w:line="360" w:lineRule="auto"/>
              <w:jc w:val="center"/>
              <w:rPr>
                <w:rFonts w:ascii="Calibri" w:hAnsi="Calibri" w:cs="Calibri"/>
                <w:b/>
                <w:bCs/>
              </w:rPr>
            </w:pPr>
          </w:p>
        </w:tc>
        <w:tc>
          <w:tcPr>
            <w:tcW w:w="4413" w:type="dxa"/>
            <w:tcBorders>
              <w:top w:val="single" w:sz="4" w:space="0" w:color="000000" w:themeColor="text1"/>
              <w:left w:val="nil"/>
              <w:bottom w:val="nil"/>
              <w:right w:val="nil"/>
            </w:tcBorders>
            <w:vAlign w:val="center"/>
            <w:hideMark/>
          </w:tcPr>
          <w:p w14:paraId="63CA0B0E" w14:textId="77777777" w:rsidR="00097923" w:rsidRPr="00097923" w:rsidRDefault="00097923" w:rsidP="00097923">
            <w:pPr>
              <w:spacing w:line="360" w:lineRule="auto"/>
              <w:jc w:val="center"/>
              <w:rPr>
                <w:rFonts w:ascii="Calibri" w:hAnsi="Calibri" w:cs="Calibri"/>
              </w:rPr>
            </w:pPr>
            <w:r w:rsidRPr="00097923">
              <w:rPr>
                <w:rFonts w:ascii="Calibri" w:hAnsi="Calibri" w:cs="Calibri"/>
                <w:i/>
                <w:iCs/>
              </w:rPr>
              <w:t>Passivo Circulante + Passivo Não Circulante</w:t>
            </w:r>
          </w:p>
        </w:tc>
        <w:tc>
          <w:tcPr>
            <w:tcW w:w="222" w:type="dxa"/>
            <w:vMerge/>
            <w:vAlign w:val="center"/>
            <w:hideMark/>
          </w:tcPr>
          <w:p w14:paraId="5917051B" w14:textId="77777777" w:rsidR="00097923" w:rsidRPr="00097923" w:rsidRDefault="00097923" w:rsidP="00097923">
            <w:pPr>
              <w:spacing w:line="360" w:lineRule="auto"/>
              <w:jc w:val="center"/>
              <w:rPr>
                <w:rFonts w:ascii="Calibri" w:hAnsi="Calibri" w:cs="Calibri"/>
                <w:b/>
                <w:bCs/>
              </w:rPr>
            </w:pPr>
          </w:p>
        </w:tc>
        <w:tc>
          <w:tcPr>
            <w:tcW w:w="397" w:type="dxa"/>
            <w:vMerge/>
            <w:vAlign w:val="center"/>
            <w:hideMark/>
          </w:tcPr>
          <w:p w14:paraId="632BC1A9" w14:textId="77777777" w:rsidR="00097923" w:rsidRPr="00097923" w:rsidRDefault="00097923" w:rsidP="00097923">
            <w:pPr>
              <w:spacing w:line="360" w:lineRule="auto"/>
              <w:jc w:val="center"/>
              <w:rPr>
                <w:rFonts w:ascii="Calibri" w:hAnsi="Calibri" w:cs="Calibri"/>
              </w:rPr>
            </w:pPr>
          </w:p>
        </w:tc>
        <w:tc>
          <w:tcPr>
            <w:tcW w:w="586" w:type="dxa"/>
            <w:vMerge/>
            <w:vAlign w:val="center"/>
            <w:hideMark/>
          </w:tcPr>
          <w:p w14:paraId="20B15CF8" w14:textId="77777777" w:rsidR="00097923" w:rsidRPr="00097923" w:rsidRDefault="00097923" w:rsidP="00097923">
            <w:pPr>
              <w:spacing w:line="360" w:lineRule="auto"/>
              <w:jc w:val="center"/>
              <w:rPr>
                <w:rFonts w:ascii="Calibri" w:hAnsi="Calibri" w:cs="Calibri"/>
              </w:rPr>
            </w:pPr>
          </w:p>
        </w:tc>
      </w:tr>
    </w:tbl>
    <w:p w14:paraId="245D8AA7" w14:textId="77777777" w:rsidR="00097923" w:rsidRPr="00097923" w:rsidRDefault="00097923" w:rsidP="00097923">
      <w:pPr>
        <w:spacing w:line="360" w:lineRule="auto"/>
        <w:jc w:val="center"/>
        <w:rPr>
          <w:rFonts w:ascii="Calibri" w:hAnsi="Calibri" w:cs="Calibri"/>
          <w:b/>
          <w:bCs/>
        </w:rPr>
      </w:pPr>
    </w:p>
    <w:p w14:paraId="339CE177" w14:textId="77777777" w:rsidR="00097923" w:rsidRPr="00097923" w:rsidRDefault="00097923" w:rsidP="00097923">
      <w:pPr>
        <w:spacing w:line="360" w:lineRule="auto"/>
        <w:jc w:val="center"/>
        <w:rPr>
          <w:rFonts w:ascii="Calibri" w:hAnsi="Calibri" w:cs="Calibri"/>
          <w:b/>
          <w:bCs/>
        </w:rPr>
      </w:pPr>
    </w:p>
    <w:tbl>
      <w:tblPr>
        <w:tblW w:w="0" w:type="auto"/>
        <w:jc w:val="center"/>
        <w:tblLayout w:type="fixed"/>
        <w:tblLook w:val="04A0" w:firstRow="1" w:lastRow="0" w:firstColumn="1" w:lastColumn="0" w:noHBand="0" w:noVBand="1"/>
      </w:tblPr>
      <w:tblGrid>
        <w:gridCol w:w="3500"/>
        <w:gridCol w:w="236"/>
        <w:gridCol w:w="4180"/>
        <w:gridCol w:w="236"/>
        <w:gridCol w:w="397"/>
        <w:gridCol w:w="586"/>
      </w:tblGrid>
      <w:tr w:rsidR="00097923" w:rsidRPr="00097923" w14:paraId="2B2370EA" w14:textId="77777777">
        <w:trPr>
          <w:trHeight w:val="300"/>
          <w:jc w:val="center"/>
        </w:trPr>
        <w:tc>
          <w:tcPr>
            <w:tcW w:w="3500" w:type="dxa"/>
            <w:vMerge w:val="restart"/>
            <w:vAlign w:val="center"/>
            <w:hideMark/>
          </w:tcPr>
          <w:p w14:paraId="24825FEF" w14:textId="77777777" w:rsidR="00097923" w:rsidRPr="00097923" w:rsidRDefault="00097923" w:rsidP="00097923">
            <w:pPr>
              <w:spacing w:line="360" w:lineRule="auto"/>
              <w:jc w:val="center"/>
              <w:rPr>
                <w:rFonts w:ascii="Calibri" w:hAnsi="Calibri" w:cs="Calibri"/>
              </w:rPr>
            </w:pPr>
            <w:r w:rsidRPr="00097923">
              <w:rPr>
                <w:rFonts w:ascii="Calibri" w:hAnsi="Calibri" w:cs="Calibri"/>
                <w:b/>
                <w:bCs/>
              </w:rPr>
              <w:t>Índice de Liquidez Corrente (LC)</w:t>
            </w:r>
            <w:r w:rsidRPr="00097923">
              <w:rPr>
                <w:rFonts w:ascii="Calibri" w:hAnsi="Calibri" w:cs="Calibri"/>
              </w:rPr>
              <w:t>:</w:t>
            </w:r>
          </w:p>
        </w:tc>
        <w:tc>
          <w:tcPr>
            <w:tcW w:w="236" w:type="dxa"/>
            <w:vMerge w:val="restart"/>
            <w:vAlign w:val="center"/>
          </w:tcPr>
          <w:p w14:paraId="38A7152A" w14:textId="77777777" w:rsidR="00097923" w:rsidRPr="00097923" w:rsidRDefault="00097923" w:rsidP="00097923">
            <w:pPr>
              <w:spacing w:line="360" w:lineRule="auto"/>
              <w:jc w:val="center"/>
              <w:rPr>
                <w:rFonts w:ascii="Calibri" w:hAnsi="Calibri" w:cs="Calibri"/>
                <w:b/>
                <w:bCs/>
              </w:rPr>
            </w:pPr>
          </w:p>
        </w:tc>
        <w:tc>
          <w:tcPr>
            <w:tcW w:w="4180" w:type="dxa"/>
            <w:tcBorders>
              <w:top w:val="nil"/>
              <w:left w:val="nil"/>
              <w:bottom w:val="single" w:sz="4" w:space="0" w:color="000000" w:themeColor="text1"/>
              <w:right w:val="nil"/>
            </w:tcBorders>
            <w:vAlign w:val="center"/>
            <w:hideMark/>
          </w:tcPr>
          <w:p w14:paraId="7CE3AEB7" w14:textId="77777777" w:rsidR="00097923" w:rsidRPr="00097923" w:rsidRDefault="00097923" w:rsidP="00097923">
            <w:pPr>
              <w:spacing w:line="360" w:lineRule="auto"/>
              <w:jc w:val="center"/>
              <w:rPr>
                <w:rFonts w:ascii="Calibri" w:hAnsi="Calibri" w:cs="Calibri"/>
              </w:rPr>
            </w:pPr>
            <w:r w:rsidRPr="00097923">
              <w:rPr>
                <w:rFonts w:ascii="Calibri" w:hAnsi="Calibri" w:cs="Calibri"/>
                <w:i/>
                <w:iCs/>
                <w:u w:val="single"/>
              </w:rPr>
              <w:t>Ativo   Circulante</w:t>
            </w:r>
          </w:p>
        </w:tc>
        <w:tc>
          <w:tcPr>
            <w:tcW w:w="236" w:type="dxa"/>
            <w:vMerge w:val="restart"/>
            <w:vAlign w:val="center"/>
          </w:tcPr>
          <w:p w14:paraId="45B2A71B" w14:textId="77777777" w:rsidR="00097923" w:rsidRPr="00097923" w:rsidRDefault="00097923" w:rsidP="00097923">
            <w:pPr>
              <w:spacing w:line="360" w:lineRule="auto"/>
              <w:jc w:val="center"/>
              <w:rPr>
                <w:rFonts w:ascii="Calibri" w:hAnsi="Calibri" w:cs="Calibri"/>
                <w:b/>
                <w:bCs/>
              </w:rPr>
            </w:pPr>
          </w:p>
        </w:tc>
        <w:tc>
          <w:tcPr>
            <w:tcW w:w="397" w:type="dxa"/>
            <w:vMerge w:val="restart"/>
            <w:vAlign w:val="center"/>
            <w:hideMark/>
          </w:tcPr>
          <w:p w14:paraId="71C17DC3" w14:textId="77777777" w:rsidR="00097923" w:rsidRPr="00097923" w:rsidRDefault="00097923" w:rsidP="00097923">
            <w:pPr>
              <w:spacing w:line="360" w:lineRule="auto"/>
              <w:jc w:val="center"/>
              <w:rPr>
                <w:rFonts w:ascii="Calibri" w:hAnsi="Calibri" w:cs="Calibri"/>
              </w:rPr>
            </w:pPr>
            <w:r w:rsidRPr="00097923">
              <w:rPr>
                <w:rFonts w:ascii="Calibri" w:hAnsi="Calibri" w:cs="Calibri"/>
                <w:b/>
                <w:bCs/>
              </w:rPr>
              <w:t>≥</w:t>
            </w:r>
          </w:p>
        </w:tc>
        <w:tc>
          <w:tcPr>
            <w:tcW w:w="586" w:type="dxa"/>
            <w:vMerge w:val="restart"/>
            <w:vAlign w:val="center"/>
            <w:hideMark/>
          </w:tcPr>
          <w:p w14:paraId="2702A292" w14:textId="77777777" w:rsidR="00097923" w:rsidRPr="00097923" w:rsidRDefault="00097923" w:rsidP="00097923">
            <w:pPr>
              <w:spacing w:line="360" w:lineRule="auto"/>
              <w:jc w:val="center"/>
              <w:rPr>
                <w:rFonts w:ascii="Calibri" w:hAnsi="Calibri" w:cs="Calibri"/>
              </w:rPr>
            </w:pPr>
            <w:r w:rsidRPr="00097923">
              <w:rPr>
                <w:rFonts w:ascii="Calibri" w:hAnsi="Calibri" w:cs="Calibri"/>
                <w:b/>
                <w:bCs/>
              </w:rPr>
              <w:t>.....</w:t>
            </w:r>
          </w:p>
        </w:tc>
      </w:tr>
      <w:tr w:rsidR="00097923" w:rsidRPr="00097923" w14:paraId="1AE897C7" w14:textId="77777777">
        <w:trPr>
          <w:trHeight w:val="300"/>
          <w:jc w:val="center"/>
        </w:trPr>
        <w:tc>
          <w:tcPr>
            <w:tcW w:w="3500" w:type="dxa"/>
            <w:vMerge/>
            <w:vAlign w:val="center"/>
            <w:hideMark/>
          </w:tcPr>
          <w:p w14:paraId="09AF8B7D" w14:textId="77777777" w:rsidR="00097923" w:rsidRPr="00097923" w:rsidRDefault="00097923" w:rsidP="00097923">
            <w:pPr>
              <w:spacing w:line="360" w:lineRule="auto"/>
              <w:jc w:val="center"/>
              <w:rPr>
                <w:rFonts w:ascii="Calibri" w:hAnsi="Calibri" w:cs="Calibri"/>
              </w:rPr>
            </w:pPr>
          </w:p>
        </w:tc>
        <w:tc>
          <w:tcPr>
            <w:tcW w:w="236" w:type="dxa"/>
            <w:vMerge/>
            <w:vAlign w:val="center"/>
            <w:hideMark/>
          </w:tcPr>
          <w:p w14:paraId="2E870304" w14:textId="77777777" w:rsidR="00097923" w:rsidRPr="00097923" w:rsidRDefault="00097923" w:rsidP="00097923">
            <w:pPr>
              <w:spacing w:line="360" w:lineRule="auto"/>
              <w:jc w:val="center"/>
              <w:rPr>
                <w:rFonts w:ascii="Calibri" w:hAnsi="Calibri" w:cs="Calibri"/>
                <w:b/>
                <w:bCs/>
              </w:rPr>
            </w:pPr>
          </w:p>
        </w:tc>
        <w:tc>
          <w:tcPr>
            <w:tcW w:w="4180" w:type="dxa"/>
            <w:tcBorders>
              <w:top w:val="single" w:sz="4" w:space="0" w:color="000000" w:themeColor="text1"/>
              <w:left w:val="nil"/>
              <w:bottom w:val="nil"/>
              <w:right w:val="nil"/>
            </w:tcBorders>
            <w:vAlign w:val="center"/>
            <w:hideMark/>
          </w:tcPr>
          <w:p w14:paraId="0C8B8AAC" w14:textId="77777777" w:rsidR="00097923" w:rsidRPr="00097923" w:rsidRDefault="00097923" w:rsidP="00097923">
            <w:pPr>
              <w:spacing w:line="360" w:lineRule="auto"/>
              <w:jc w:val="center"/>
              <w:rPr>
                <w:rFonts w:ascii="Calibri" w:hAnsi="Calibri" w:cs="Calibri"/>
              </w:rPr>
            </w:pPr>
            <w:r w:rsidRPr="00097923">
              <w:rPr>
                <w:rFonts w:ascii="Calibri" w:hAnsi="Calibri" w:cs="Calibri"/>
                <w:i/>
                <w:iCs/>
              </w:rPr>
              <w:t>Passivo Circulante</w:t>
            </w:r>
          </w:p>
        </w:tc>
        <w:tc>
          <w:tcPr>
            <w:tcW w:w="236" w:type="dxa"/>
            <w:vMerge/>
            <w:vAlign w:val="center"/>
            <w:hideMark/>
          </w:tcPr>
          <w:p w14:paraId="60539045" w14:textId="77777777" w:rsidR="00097923" w:rsidRPr="00097923" w:rsidRDefault="00097923" w:rsidP="00097923">
            <w:pPr>
              <w:spacing w:line="360" w:lineRule="auto"/>
              <w:jc w:val="center"/>
              <w:rPr>
                <w:rFonts w:ascii="Calibri" w:hAnsi="Calibri" w:cs="Calibri"/>
                <w:b/>
                <w:bCs/>
              </w:rPr>
            </w:pPr>
          </w:p>
        </w:tc>
        <w:tc>
          <w:tcPr>
            <w:tcW w:w="397" w:type="dxa"/>
            <w:vMerge/>
            <w:vAlign w:val="center"/>
            <w:hideMark/>
          </w:tcPr>
          <w:p w14:paraId="00D29238" w14:textId="77777777" w:rsidR="00097923" w:rsidRPr="00097923" w:rsidRDefault="00097923" w:rsidP="00097923">
            <w:pPr>
              <w:spacing w:line="360" w:lineRule="auto"/>
              <w:jc w:val="center"/>
              <w:rPr>
                <w:rFonts w:ascii="Calibri" w:hAnsi="Calibri" w:cs="Calibri"/>
              </w:rPr>
            </w:pPr>
          </w:p>
        </w:tc>
        <w:tc>
          <w:tcPr>
            <w:tcW w:w="586" w:type="dxa"/>
            <w:vMerge/>
            <w:vAlign w:val="center"/>
            <w:hideMark/>
          </w:tcPr>
          <w:p w14:paraId="29401815" w14:textId="77777777" w:rsidR="00097923" w:rsidRPr="00097923" w:rsidRDefault="00097923" w:rsidP="00097923">
            <w:pPr>
              <w:spacing w:line="360" w:lineRule="auto"/>
              <w:jc w:val="center"/>
              <w:rPr>
                <w:rFonts w:ascii="Calibri" w:hAnsi="Calibri" w:cs="Calibri"/>
              </w:rPr>
            </w:pPr>
          </w:p>
        </w:tc>
      </w:tr>
    </w:tbl>
    <w:p w14:paraId="68136A78" w14:textId="77777777" w:rsidR="00097923" w:rsidRPr="00097923" w:rsidRDefault="00097923" w:rsidP="00097923">
      <w:pPr>
        <w:spacing w:line="360" w:lineRule="auto"/>
        <w:jc w:val="center"/>
        <w:rPr>
          <w:rFonts w:ascii="Calibri" w:hAnsi="Calibri" w:cs="Calibri"/>
          <w:b/>
          <w:bCs/>
        </w:rPr>
      </w:pPr>
    </w:p>
    <w:p w14:paraId="4BE8767D" w14:textId="77777777" w:rsidR="00097923" w:rsidRPr="00097923" w:rsidRDefault="00097923" w:rsidP="00097923">
      <w:pPr>
        <w:spacing w:line="360" w:lineRule="auto"/>
        <w:jc w:val="center"/>
        <w:rPr>
          <w:rFonts w:ascii="Calibri" w:hAnsi="Calibri" w:cs="Calibri"/>
          <w:b/>
          <w:bCs/>
        </w:rPr>
      </w:pPr>
    </w:p>
    <w:tbl>
      <w:tblPr>
        <w:tblW w:w="0" w:type="auto"/>
        <w:jc w:val="center"/>
        <w:tblLayout w:type="fixed"/>
        <w:tblLook w:val="04A0" w:firstRow="1" w:lastRow="0" w:firstColumn="1" w:lastColumn="0" w:noHBand="0" w:noVBand="1"/>
      </w:tblPr>
      <w:tblGrid>
        <w:gridCol w:w="3308"/>
        <w:gridCol w:w="236"/>
        <w:gridCol w:w="4413"/>
        <w:gridCol w:w="236"/>
        <w:gridCol w:w="397"/>
        <w:gridCol w:w="586"/>
      </w:tblGrid>
      <w:tr w:rsidR="00097923" w:rsidRPr="00097923" w14:paraId="3F1820F4" w14:textId="77777777">
        <w:trPr>
          <w:trHeight w:val="300"/>
          <w:jc w:val="center"/>
        </w:trPr>
        <w:tc>
          <w:tcPr>
            <w:tcW w:w="3308" w:type="dxa"/>
            <w:vMerge w:val="restart"/>
            <w:vAlign w:val="center"/>
            <w:hideMark/>
          </w:tcPr>
          <w:p w14:paraId="3016895B" w14:textId="77777777" w:rsidR="00097923" w:rsidRPr="00097923" w:rsidRDefault="00097923" w:rsidP="00097923">
            <w:pPr>
              <w:spacing w:line="360" w:lineRule="auto"/>
              <w:jc w:val="center"/>
              <w:rPr>
                <w:rFonts w:ascii="Calibri" w:hAnsi="Calibri" w:cs="Calibri"/>
              </w:rPr>
            </w:pPr>
            <w:r w:rsidRPr="00097923">
              <w:rPr>
                <w:rFonts w:ascii="Calibri" w:hAnsi="Calibri" w:cs="Calibri"/>
                <w:b/>
                <w:bCs/>
              </w:rPr>
              <w:t>Índice de Solvência Geral (ISG</w:t>
            </w:r>
            <w:r w:rsidRPr="00097923">
              <w:rPr>
                <w:rFonts w:ascii="Calibri" w:hAnsi="Calibri" w:cs="Calibri"/>
                <w:b/>
                <w:bCs/>
                <w:i/>
                <w:iCs/>
              </w:rPr>
              <w:t>)</w:t>
            </w:r>
            <w:r w:rsidRPr="00097923">
              <w:rPr>
                <w:rFonts w:ascii="Calibri" w:hAnsi="Calibri" w:cs="Calibri"/>
                <w:i/>
                <w:iCs/>
              </w:rPr>
              <w:t>:</w:t>
            </w:r>
          </w:p>
        </w:tc>
        <w:tc>
          <w:tcPr>
            <w:tcW w:w="222" w:type="dxa"/>
            <w:vMerge w:val="restart"/>
            <w:vAlign w:val="center"/>
          </w:tcPr>
          <w:p w14:paraId="6BA029C5" w14:textId="77777777" w:rsidR="00097923" w:rsidRPr="00097923" w:rsidRDefault="00097923" w:rsidP="00097923">
            <w:pPr>
              <w:spacing w:line="360" w:lineRule="auto"/>
              <w:jc w:val="center"/>
              <w:rPr>
                <w:rFonts w:ascii="Calibri" w:hAnsi="Calibri" w:cs="Calibri"/>
                <w:b/>
                <w:bCs/>
              </w:rPr>
            </w:pPr>
          </w:p>
        </w:tc>
        <w:tc>
          <w:tcPr>
            <w:tcW w:w="4413" w:type="dxa"/>
            <w:tcBorders>
              <w:top w:val="nil"/>
              <w:left w:val="nil"/>
              <w:bottom w:val="single" w:sz="4" w:space="0" w:color="000000" w:themeColor="text1"/>
              <w:right w:val="nil"/>
            </w:tcBorders>
            <w:vAlign w:val="center"/>
            <w:hideMark/>
          </w:tcPr>
          <w:p w14:paraId="7A6F4FDE" w14:textId="77777777" w:rsidR="00097923" w:rsidRPr="00097923" w:rsidRDefault="00097923" w:rsidP="00097923">
            <w:pPr>
              <w:spacing w:line="360" w:lineRule="auto"/>
              <w:jc w:val="center"/>
              <w:rPr>
                <w:rFonts w:ascii="Calibri" w:hAnsi="Calibri" w:cs="Calibri"/>
              </w:rPr>
            </w:pPr>
            <w:r w:rsidRPr="00097923">
              <w:rPr>
                <w:rFonts w:ascii="Calibri" w:hAnsi="Calibri" w:cs="Calibri"/>
                <w:i/>
                <w:iCs/>
                <w:u w:val="single"/>
              </w:rPr>
              <w:t>Ativo Total</w:t>
            </w:r>
          </w:p>
        </w:tc>
        <w:tc>
          <w:tcPr>
            <w:tcW w:w="222" w:type="dxa"/>
            <w:vMerge w:val="restart"/>
            <w:vAlign w:val="center"/>
          </w:tcPr>
          <w:p w14:paraId="1B57E7AB" w14:textId="77777777" w:rsidR="00097923" w:rsidRPr="00097923" w:rsidRDefault="00097923" w:rsidP="00097923">
            <w:pPr>
              <w:spacing w:line="360" w:lineRule="auto"/>
              <w:jc w:val="center"/>
              <w:rPr>
                <w:rFonts w:ascii="Calibri" w:hAnsi="Calibri" w:cs="Calibri"/>
                <w:b/>
                <w:bCs/>
              </w:rPr>
            </w:pPr>
          </w:p>
        </w:tc>
        <w:tc>
          <w:tcPr>
            <w:tcW w:w="397" w:type="dxa"/>
            <w:vMerge w:val="restart"/>
            <w:vAlign w:val="center"/>
            <w:hideMark/>
          </w:tcPr>
          <w:p w14:paraId="165F53E1" w14:textId="77777777" w:rsidR="00097923" w:rsidRPr="00097923" w:rsidRDefault="00097923" w:rsidP="00097923">
            <w:pPr>
              <w:spacing w:line="360" w:lineRule="auto"/>
              <w:jc w:val="center"/>
              <w:rPr>
                <w:rFonts w:ascii="Calibri" w:hAnsi="Calibri" w:cs="Calibri"/>
              </w:rPr>
            </w:pPr>
            <w:r w:rsidRPr="00097923">
              <w:rPr>
                <w:rFonts w:ascii="Calibri" w:hAnsi="Calibri" w:cs="Calibri"/>
                <w:b/>
                <w:bCs/>
              </w:rPr>
              <w:t>≥</w:t>
            </w:r>
          </w:p>
        </w:tc>
        <w:tc>
          <w:tcPr>
            <w:tcW w:w="586" w:type="dxa"/>
            <w:vMerge w:val="restart"/>
            <w:vAlign w:val="center"/>
            <w:hideMark/>
          </w:tcPr>
          <w:p w14:paraId="6221A086" w14:textId="77777777" w:rsidR="00097923" w:rsidRPr="00097923" w:rsidRDefault="00097923" w:rsidP="00097923">
            <w:pPr>
              <w:spacing w:line="360" w:lineRule="auto"/>
              <w:jc w:val="center"/>
              <w:rPr>
                <w:rFonts w:ascii="Calibri" w:hAnsi="Calibri" w:cs="Calibri"/>
              </w:rPr>
            </w:pPr>
            <w:r w:rsidRPr="00097923">
              <w:rPr>
                <w:rFonts w:ascii="Calibri" w:hAnsi="Calibri" w:cs="Calibri"/>
                <w:b/>
                <w:bCs/>
              </w:rPr>
              <w:t>.....</w:t>
            </w:r>
          </w:p>
        </w:tc>
      </w:tr>
      <w:tr w:rsidR="00097923" w:rsidRPr="00097923" w14:paraId="23F49467" w14:textId="77777777">
        <w:trPr>
          <w:trHeight w:val="300"/>
          <w:jc w:val="center"/>
        </w:trPr>
        <w:tc>
          <w:tcPr>
            <w:tcW w:w="3308" w:type="dxa"/>
            <w:vMerge/>
            <w:vAlign w:val="center"/>
            <w:hideMark/>
          </w:tcPr>
          <w:p w14:paraId="1BB4F62D" w14:textId="77777777" w:rsidR="00097923" w:rsidRPr="00097923" w:rsidRDefault="00097923" w:rsidP="00097923">
            <w:pPr>
              <w:spacing w:line="360" w:lineRule="auto"/>
              <w:jc w:val="center"/>
              <w:rPr>
                <w:rFonts w:ascii="Calibri" w:hAnsi="Calibri" w:cs="Calibri"/>
              </w:rPr>
            </w:pPr>
          </w:p>
        </w:tc>
        <w:tc>
          <w:tcPr>
            <w:tcW w:w="222" w:type="dxa"/>
            <w:vMerge/>
            <w:vAlign w:val="center"/>
            <w:hideMark/>
          </w:tcPr>
          <w:p w14:paraId="0854E568" w14:textId="77777777" w:rsidR="00097923" w:rsidRPr="00097923" w:rsidRDefault="00097923" w:rsidP="00097923">
            <w:pPr>
              <w:spacing w:line="360" w:lineRule="auto"/>
              <w:jc w:val="center"/>
              <w:rPr>
                <w:rFonts w:ascii="Calibri" w:hAnsi="Calibri" w:cs="Calibri"/>
                <w:b/>
                <w:bCs/>
              </w:rPr>
            </w:pPr>
          </w:p>
        </w:tc>
        <w:tc>
          <w:tcPr>
            <w:tcW w:w="4413" w:type="dxa"/>
            <w:tcBorders>
              <w:top w:val="single" w:sz="4" w:space="0" w:color="000000" w:themeColor="text1"/>
              <w:left w:val="nil"/>
              <w:bottom w:val="nil"/>
              <w:right w:val="nil"/>
            </w:tcBorders>
            <w:vAlign w:val="center"/>
            <w:hideMark/>
          </w:tcPr>
          <w:p w14:paraId="3BF17E14" w14:textId="77777777" w:rsidR="00097923" w:rsidRPr="00097923" w:rsidRDefault="00097923" w:rsidP="00097923">
            <w:pPr>
              <w:spacing w:line="360" w:lineRule="auto"/>
              <w:jc w:val="center"/>
              <w:rPr>
                <w:rFonts w:ascii="Calibri" w:hAnsi="Calibri" w:cs="Calibri"/>
              </w:rPr>
            </w:pPr>
            <w:r w:rsidRPr="00097923">
              <w:rPr>
                <w:rFonts w:ascii="Calibri" w:hAnsi="Calibri" w:cs="Calibri"/>
                <w:i/>
                <w:iCs/>
              </w:rPr>
              <w:t>Passivo Circulante + Passivo Não Circulante</w:t>
            </w:r>
          </w:p>
        </w:tc>
        <w:tc>
          <w:tcPr>
            <w:tcW w:w="222" w:type="dxa"/>
            <w:vMerge/>
            <w:vAlign w:val="center"/>
            <w:hideMark/>
          </w:tcPr>
          <w:p w14:paraId="3A7EA10E" w14:textId="77777777" w:rsidR="00097923" w:rsidRPr="00097923" w:rsidRDefault="00097923" w:rsidP="00097923">
            <w:pPr>
              <w:spacing w:line="360" w:lineRule="auto"/>
              <w:jc w:val="center"/>
              <w:rPr>
                <w:rFonts w:ascii="Calibri" w:hAnsi="Calibri" w:cs="Calibri"/>
                <w:b/>
                <w:bCs/>
              </w:rPr>
            </w:pPr>
          </w:p>
        </w:tc>
        <w:tc>
          <w:tcPr>
            <w:tcW w:w="397" w:type="dxa"/>
            <w:vMerge/>
            <w:vAlign w:val="center"/>
            <w:hideMark/>
          </w:tcPr>
          <w:p w14:paraId="26F55D1F" w14:textId="77777777" w:rsidR="00097923" w:rsidRPr="00097923" w:rsidRDefault="00097923" w:rsidP="00097923">
            <w:pPr>
              <w:spacing w:line="360" w:lineRule="auto"/>
              <w:jc w:val="center"/>
              <w:rPr>
                <w:rFonts w:ascii="Calibri" w:hAnsi="Calibri" w:cs="Calibri"/>
              </w:rPr>
            </w:pPr>
          </w:p>
        </w:tc>
        <w:tc>
          <w:tcPr>
            <w:tcW w:w="586" w:type="dxa"/>
            <w:vMerge/>
            <w:vAlign w:val="center"/>
            <w:hideMark/>
          </w:tcPr>
          <w:p w14:paraId="2E02293B" w14:textId="77777777" w:rsidR="00097923" w:rsidRPr="00097923" w:rsidRDefault="00097923" w:rsidP="00097923">
            <w:pPr>
              <w:spacing w:line="360" w:lineRule="auto"/>
              <w:jc w:val="center"/>
              <w:rPr>
                <w:rFonts w:ascii="Calibri" w:hAnsi="Calibri" w:cs="Calibri"/>
              </w:rPr>
            </w:pPr>
          </w:p>
        </w:tc>
      </w:tr>
    </w:tbl>
    <w:p w14:paraId="78EDF055" w14:textId="77777777" w:rsidR="00097923" w:rsidRPr="00097923" w:rsidRDefault="00097923" w:rsidP="00097923">
      <w:pPr>
        <w:spacing w:line="360" w:lineRule="auto"/>
        <w:jc w:val="center"/>
        <w:rPr>
          <w:rFonts w:ascii="Calibri" w:hAnsi="Calibri" w:cs="Calibri"/>
          <w:b/>
        </w:rPr>
      </w:pPr>
    </w:p>
    <w:p w14:paraId="0538B280" w14:textId="77777777" w:rsidR="00097923" w:rsidRPr="00C74E40" w:rsidRDefault="00097923" w:rsidP="00097923">
      <w:pPr>
        <w:spacing w:line="360" w:lineRule="auto"/>
        <w:jc w:val="center"/>
        <w:rPr>
          <w:rFonts w:ascii="Calibri" w:hAnsi="Calibri" w:cs="Calibri"/>
        </w:rPr>
      </w:pPr>
    </w:p>
    <w:p w14:paraId="5C15CCA7" w14:textId="77777777" w:rsidR="000926D9" w:rsidRDefault="000926D9" w:rsidP="00097923"/>
    <w:sectPr w:rsidR="000926D9" w:rsidSect="001F2EDF">
      <w:headerReference w:type="default" r:id="rId12"/>
      <w:pgSz w:w="11906" w:h="16838"/>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2C3E2" w14:textId="77777777" w:rsidR="003A0C94" w:rsidRDefault="003A0C94" w:rsidP="001F2EDF">
      <w:r>
        <w:separator/>
      </w:r>
    </w:p>
  </w:endnote>
  <w:endnote w:type="continuationSeparator" w:id="0">
    <w:p w14:paraId="009BA664" w14:textId="77777777" w:rsidR="003A0C94" w:rsidRDefault="003A0C94" w:rsidP="001F2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E70E8" w14:textId="77777777" w:rsidR="003A0C94" w:rsidRDefault="003A0C94" w:rsidP="001F2EDF">
      <w:r>
        <w:separator/>
      </w:r>
    </w:p>
  </w:footnote>
  <w:footnote w:type="continuationSeparator" w:id="0">
    <w:p w14:paraId="60C88560" w14:textId="77777777" w:rsidR="003A0C94" w:rsidRDefault="003A0C94" w:rsidP="001F2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29284" w14:textId="04737BAA" w:rsidR="001F2EDF" w:rsidRDefault="001F2EDF" w:rsidP="001F2EDF">
    <w:pPr>
      <w:pStyle w:val="Cabealho"/>
      <w:tabs>
        <w:tab w:val="clear" w:pos="4419"/>
        <w:tab w:val="clear" w:pos="8838"/>
        <w:tab w:val="center" w:pos="4252"/>
      </w:tabs>
    </w:pPr>
    <w:r>
      <w:tab/>
    </w:r>
    <w:r>
      <w:rPr>
        <w:noProof/>
      </w:rPr>
      <w:drawing>
        <wp:inline distT="0" distB="0" distL="0" distR="0" wp14:anchorId="63557938" wp14:editId="454AFC6A">
          <wp:extent cx="2038350" cy="581025"/>
          <wp:effectExtent l="0" t="0" r="0" b="0"/>
          <wp:docPr id="869913160" name="Imagem 869913160" descr="Desenho com traços pretos em fundo branco e letras pret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esenho com traços pretos em fundo branco e letras pretas&#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581025"/>
                  </a:xfrm>
                  <a:prstGeom prst="rect">
                    <a:avLst/>
                  </a:prstGeom>
                  <a:noFill/>
                  <a:ln>
                    <a:noFill/>
                  </a:ln>
                </pic:spPr>
              </pic:pic>
            </a:graphicData>
          </a:graphic>
        </wp:inline>
      </w:drawing>
    </w:r>
  </w:p>
  <w:p w14:paraId="097A45D5" w14:textId="77777777" w:rsidR="001F2EDF" w:rsidRDefault="001F2ED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3FD8"/>
    <w:multiLevelType w:val="multilevel"/>
    <w:tmpl w:val="F9027B04"/>
    <w:lvl w:ilvl="0">
      <w:start w:val="3"/>
      <w:numFmt w:val="decimal"/>
      <w:lvlText w:val="%1"/>
      <w:lvlJc w:val="left"/>
      <w:pPr>
        <w:ind w:left="360" w:hanging="360"/>
      </w:pPr>
      <w:rPr>
        <w:rFonts w:hint="default"/>
        <w:b/>
      </w:rPr>
    </w:lvl>
    <w:lvl w:ilvl="1">
      <w:start w:val="4"/>
      <w:numFmt w:val="decimal"/>
      <w:lvlText w:val="%1.%2"/>
      <w:lvlJc w:val="left"/>
      <w:pPr>
        <w:ind w:left="1490" w:hanging="360"/>
      </w:pPr>
      <w:rPr>
        <w:rFonts w:hint="default"/>
        <w:b/>
      </w:rPr>
    </w:lvl>
    <w:lvl w:ilvl="2">
      <w:start w:val="1"/>
      <w:numFmt w:val="decimal"/>
      <w:lvlText w:val="%1.%2.%3"/>
      <w:lvlJc w:val="left"/>
      <w:pPr>
        <w:ind w:left="2980" w:hanging="720"/>
      </w:pPr>
      <w:rPr>
        <w:rFonts w:hint="default"/>
        <w:b/>
      </w:rPr>
    </w:lvl>
    <w:lvl w:ilvl="3">
      <w:start w:val="1"/>
      <w:numFmt w:val="decimal"/>
      <w:lvlText w:val="%1.%2.%3.%4"/>
      <w:lvlJc w:val="left"/>
      <w:pPr>
        <w:ind w:left="4110" w:hanging="720"/>
      </w:pPr>
      <w:rPr>
        <w:rFonts w:hint="default"/>
        <w:b/>
      </w:rPr>
    </w:lvl>
    <w:lvl w:ilvl="4">
      <w:start w:val="1"/>
      <w:numFmt w:val="decimal"/>
      <w:lvlText w:val="%1.%2.%3.%4.%5"/>
      <w:lvlJc w:val="left"/>
      <w:pPr>
        <w:ind w:left="5600" w:hanging="1080"/>
      </w:pPr>
      <w:rPr>
        <w:rFonts w:hint="default"/>
        <w:b/>
      </w:rPr>
    </w:lvl>
    <w:lvl w:ilvl="5">
      <w:start w:val="1"/>
      <w:numFmt w:val="decimal"/>
      <w:lvlText w:val="%1.%2.%3.%4.%5.%6"/>
      <w:lvlJc w:val="left"/>
      <w:pPr>
        <w:ind w:left="6730" w:hanging="1080"/>
      </w:pPr>
      <w:rPr>
        <w:rFonts w:hint="default"/>
        <w:b/>
      </w:rPr>
    </w:lvl>
    <w:lvl w:ilvl="6">
      <w:start w:val="1"/>
      <w:numFmt w:val="decimal"/>
      <w:lvlText w:val="%1.%2.%3.%4.%5.%6.%7"/>
      <w:lvlJc w:val="left"/>
      <w:pPr>
        <w:ind w:left="8220" w:hanging="1440"/>
      </w:pPr>
      <w:rPr>
        <w:rFonts w:hint="default"/>
        <w:b/>
      </w:rPr>
    </w:lvl>
    <w:lvl w:ilvl="7">
      <w:start w:val="1"/>
      <w:numFmt w:val="decimal"/>
      <w:lvlText w:val="%1.%2.%3.%4.%5.%6.%7.%8"/>
      <w:lvlJc w:val="left"/>
      <w:pPr>
        <w:ind w:left="9350" w:hanging="1440"/>
      </w:pPr>
      <w:rPr>
        <w:rFonts w:hint="default"/>
        <w:b/>
      </w:rPr>
    </w:lvl>
    <w:lvl w:ilvl="8">
      <w:start w:val="1"/>
      <w:numFmt w:val="decimal"/>
      <w:lvlText w:val="%1.%2.%3.%4.%5.%6.%7.%8.%9"/>
      <w:lvlJc w:val="left"/>
      <w:pPr>
        <w:ind w:left="10840" w:hanging="1800"/>
      </w:pPr>
      <w:rPr>
        <w:rFonts w:hint="default"/>
        <w:b/>
      </w:rPr>
    </w:lvl>
  </w:abstractNum>
  <w:abstractNum w:abstractNumId="1" w15:restartNumberingAfterBreak="0">
    <w:nsid w:val="0DA47AC6"/>
    <w:multiLevelType w:val="hybridMultilevel"/>
    <w:tmpl w:val="6610D188"/>
    <w:lvl w:ilvl="0" w:tplc="62A612B0">
      <w:start w:val="1"/>
      <w:numFmt w:val="lowerLetter"/>
      <w:lvlText w:val="%1)"/>
      <w:lvlJc w:val="left"/>
      <w:pPr>
        <w:ind w:left="2131" w:hanging="855"/>
      </w:pPr>
      <w:rPr>
        <w:rFonts w:hint="default"/>
        <w:b/>
        <w:i w:val="0"/>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2" w15:restartNumberingAfterBreak="0">
    <w:nsid w:val="0F8A4A5A"/>
    <w:multiLevelType w:val="multilevel"/>
    <w:tmpl w:val="69124F98"/>
    <w:lvl w:ilvl="0">
      <w:start w:val="1"/>
      <w:numFmt w:val="lowerLetter"/>
      <w:lvlText w:val="%1)"/>
      <w:lvlJc w:val="left"/>
      <w:pPr>
        <w:tabs>
          <w:tab w:val="num" w:pos="3799"/>
        </w:tabs>
        <w:ind w:left="3799" w:hanging="397"/>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3491E1E"/>
    <w:multiLevelType w:val="multilevel"/>
    <w:tmpl w:val="34CCEFD0"/>
    <w:lvl w:ilvl="0">
      <w:start w:val="21"/>
      <w:numFmt w:val="decimal"/>
      <w:lvlText w:val="%1."/>
      <w:lvlJc w:val="left"/>
      <w:pPr>
        <w:ind w:left="525" w:hanging="525"/>
      </w:pPr>
      <w:rPr>
        <w:rFonts w:hint="default"/>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54D6F95"/>
    <w:multiLevelType w:val="hybridMultilevel"/>
    <w:tmpl w:val="EB76B19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9D0E90B"/>
    <w:multiLevelType w:val="hybridMultilevel"/>
    <w:tmpl w:val="9B7EBC98"/>
    <w:lvl w:ilvl="0" w:tplc="CC626E8C">
      <w:start w:val="5"/>
      <w:numFmt w:val="decimal"/>
      <w:lvlText w:val="%1."/>
      <w:lvlJc w:val="left"/>
      <w:pPr>
        <w:ind w:left="720" w:hanging="360"/>
      </w:pPr>
    </w:lvl>
    <w:lvl w:ilvl="1" w:tplc="8FD2DFB2">
      <w:start w:val="1"/>
      <w:numFmt w:val="lowerLetter"/>
      <w:lvlText w:val="%2."/>
      <w:lvlJc w:val="left"/>
      <w:pPr>
        <w:ind w:left="1440" w:hanging="360"/>
      </w:pPr>
    </w:lvl>
    <w:lvl w:ilvl="2" w:tplc="3E26A29A">
      <w:start w:val="1"/>
      <w:numFmt w:val="lowerRoman"/>
      <w:lvlText w:val="%3."/>
      <w:lvlJc w:val="right"/>
      <w:pPr>
        <w:ind w:left="2160" w:hanging="180"/>
      </w:pPr>
    </w:lvl>
    <w:lvl w:ilvl="3" w:tplc="836086A8">
      <w:start w:val="1"/>
      <w:numFmt w:val="decimal"/>
      <w:lvlText w:val="%4."/>
      <w:lvlJc w:val="left"/>
      <w:pPr>
        <w:ind w:left="2880" w:hanging="360"/>
      </w:pPr>
    </w:lvl>
    <w:lvl w:ilvl="4" w:tplc="6CA8E318">
      <w:start w:val="1"/>
      <w:numFmt w:val="lowerLetter"/>
      <w:lvlText w:val="%5."/>
      <w:lvlJc w:val="left"/>
      <w:pPr>
        <w:ind w:left="3600" w:hanging="360"/>
      </w:pPr>
    </w:lvl>
    <w:lvl w:ilvl="5" w:tplc="8CB2EBA8">
      <w:start w:val="1"/>
      <w:numFmt w:val="lowerRoman"/>
      <w:lvlText w:val="%6."/>
      <w:lvlJc w:val="right"/>
      <w:pPr>
        <w:ind w:left="4320" w:hanging="180"/>
      </w:pPr>
    </w:lvl>
    <w:lvl w:ilvl="6" w:tplc="0EC636EA">
      <w:start w:val="1"/>
      <w:numFmt w:val="decimal"/>
      <w:lvlText w:val="%7."/>
      <w:lvlJc w:val="left"/>
      <w:pPr>
        <w:ind w:left="5040" w:hanging="360"/>
      </w:pPr>
    </w:lvl>
    <w:lvl w:ilvl="7" w:tplc="FCDE7D0C">
      <w:start w:val="1"/>
      <w:numFmt w:val="lowerLetter"/>
      <w:lvlText w:val="%8."/>
      <w:lvlJc w:val="left"/>
      <w:pPr>
        <w:ind w:left="5760" w:hanging="360"/>
      </w:pPr>
    </w:lvl>
    <w:lvl w:ilvl="8" w:tplc="AABEB794">
      <w:start w:val="1"/>
      <w:numFmt w:val="lowerRoman"/>
      <w:lvlText w:val="%9."/>
      <w:lvlJc w:val="right"/>
      <w:pPr>
        <w:ind w:left="6480" w:hanging="180"/>
      </w:pPr>
    </w:lvl>
  </w:abstractNum>
  <w:abstractNum w:abstractNumId="6" w15:restartNumberingAfterBreak="0">
    <w:nsid w:val="1D5C100D"/>
    <w:multiLevelType w:val="multilevel"/>
    <w:tmpl w:val="D134490A"/>
    <w:lvl w:ilvl="0">
      <w:start w:val="1"/>
      <w:numFmt w:val="decimal"/>
      <w:pStyle w:val="Nivel01"/>
      <w:lvlText w:val="%1."/>
      <w:lvlJc w:val="left"/>
      <w:pPr>
        <w:ind w:left="360" w:hanging="360"/>
      </w:pPr>
      <w:rPr>
        <w:b/>
      </w:rPr>
    </w:lvl>
    <w:lvl w:ilvl="1">
      <w:start w:val="1"/>
      <w:numFmt w:val="decimal"/>
      <w:pStyle w:val="Nivel2"/>
      <w:lvlText w:val="%1.%2."/>
      <w:lvlJc w:val="left"/>
      <w:pPr>
        <w:ind w:left="4117" w:hanging="432"/>
      </w:pPr>
      <w:rPr>
        <w:b w:val="0"/>
        <w:i w:val="0"/>
        <w:strike w:val="0"/>
        <w:color w:val="auto"/>
        <w:sz w:val="20"/>
        <w:szCs w:val="20"/>
        <w:u w:val="none"/>
      </w:rPr>
    </w:lvl>
    <w:lvl w:ilvl="2">
      <w:start w:val="1"/>
      <w:numFmt w:val="decimal"/>
      <w:pStyle w:val="Nivel3"/>
      <w:lvlText w:val="%1.%2."/>
      <w:lvlJc w:val="left"/>
      <w:pPr>
        <w:ind w:left="1638" w:hanging="504"/>
      </w:pPr>
      <w:rPr>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E7539D"/>
    <w:multiLevelType w:val="multilevel"/>
    <w:tmpl w:val="29482D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5281CA3"/>
    <w:multiLevelType w:val="multilevel"/>
    <w:tmpl w:val="B9A8ED7A"/>
    <w:lvl w:ilvl="0">
      <w:start w:val="10"/>
      <w:numFmt w:val="decimal"/>
      <w:lvlText w:val="%1."/>
      <w:lvlJc w:val="left"/>
      <w:pPr>
        <w:ind w:left="720" w:hanging="720"/>
      </w:pPr>
      <w:rPr>
        <w:rFonts w:hint="default"/>
      </w:rPr>
    </w:lvl>
    <w:lvl w:ilvl="1">
      <w:start w:val="1"/>
      <w:numFmt w:val="decimal"/>
      <w:lvlText w:val="%1.%2."/>
      <w:lvlJc w:val="left"/>
      <w:pPr>
        <w:ind w:left="1499" w:hanging="720"/>
      </w:pPr>
      <w:rPr>
        <w:rFonts w:hint="default"/>
      </w:rPr>
    </w:lvl>
    <w:lvl w:ilvl="2">
      <w:start w:val="4"/>
      <w:numFmt w:val="decimal"/>
      <w:lvlText w:val="%1.%2.%3."/>
      <w:lvlJc w:val="left"/>
      <w:pPr>
        <w:ind w:left="2278" w:hanging="720"/>
      </w:pPr>
      <w:rPr>
        <w:rFonts w:hint="default"/>
      </w:rPr>
    </w:lvl>
    <w:lvl w:ilvl="3">
      <w:start w:val="1"/>
      <w:numFmt w:val="decimal"/>
      <w:lvlText w:val="%1.%2.%3.%4."/>
      <w:lvlJc w:val="left"/>
      <w:pPr>
        <w:ind w:left="3417" w:hanging="108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5335" w:hanging="1440"/>
      </w:pPr>
      <w:rPr>
        <w:rFonts w:hint="default"/>
      </w:rPr>
    </w:lvl>
    <w:lvl w:ilvl="6">
      <w:start w:val="1"/>
      <w:numFmt w:val="decimal"/>
      <w:lvlText w:val="%1.%2.%3.%4.%5.%6.%7."/>
      <w:lvlJc w:val="left"/>
      <w:pPr>
        <w:ind w:left="6114" w:hanging="1440"/>
      </w:pPr>
      <w:rPr>
        <w:rFonts w:hint="default"/>
      </w:rPr>
    </w:lvl>
    <w:lvl w:ilvl="7">
      <w:start w:val="1"/>
      <w:numFmt w:val="decimal"/>
      <w:lvlText w:val="%1.%2.%3.%4.%5.%6.%7.%8."/>
      <w:lvlJc w:val="left"/>
      <w:pPr>
        <w:ind w:left="7253" w:hanging="1800"/>
      </w:pPr>
      <w:rPr>
        <w:rFonts w:hint="default"/>
      </w:rPr>
    </w:lvl>
    <w:lvl w:ilvl="8">
      <w:start w:val="1"/>
      <w:numFmt w:val="decimal"/>
      <w:lvlText w:val="%1.%2.%3.%4.%5.%6.%7.%8.%9."/>
      <w:lvlJc w:val="left"/>
      <w:pPr>
        <w:ind w:left="8392" w:hanging="2160"/>
      </w:pPr>
      <w:rPr>
        <w:rFonts w:hint="default"/>
      </w:rPr>
    </w:lvl>
  </w:abstractNum>
  <w:abstractNum w:abstractNumId="9" w15:restartNumberingAfterBreak="0">
    <w:nsid w:val="2A0072F7"/>
    <w:multiLevelType w:val="hybridMultilevel"/>
    <w:tmpl w:val="FB7A1CEE"/>
    <w:lvl w:ilvl="0" w:tplc="C6AC555C">
      <w:start w:val="1"/>
      <w:numFmt w:val="lowerLetter"/>
      <w:lvlText w:val="%1)"/>
      <w:lvlJc w:val="left"/>
      <w:pPr>
        <w:tabs>
          <w:tab w:val="num" w:pos="1429"/>
        </w:tabs>
        <w:ind w:left="1429" w:hanging="360"/>
      </w:pPr>
      <w:rPr>
        <w:rFonts w:hint="default"/>
        <w:b/>
        <w:i w:val="0"/>
        <w:strike w:val="0"/>
        <w:dstrike w:val="0"/>
        <w:vertAlign w:val="baseline"/>
      </w:rPr>
    </w:lvl>
    <w:lvl w:ilvl="1" w:tplc="04160019">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10" w15:restartNumberingAfterBreak="0">
    <w:nsid w:val="2CC82C55"/>
    <w:multiLevelType w:val="multilevel"/>
    <w:tmpl w:val="60FAC9C6"/>
    <w:lvl w:ilvl="0">
      <w:start w:val="13"/>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2EAD68ED"/>
    <w:multiLevelType w:val="hybridMultilevel"/>
    <w:tmpl w:val="59244AF0"/>
    <w:lvl w:ilvl="0" w:tplc="04160001">
      <w:start w:val="1"/>
      <w:numFmt w:val="bullet"/>
      <w:lvlText w:val=""/>
      <w:lvlJc w:val="left"/>
      <w:pPr>
        <w:tabs>
          <w:tab w:val="num" w:pos="900"/>
        </w:tabs>
        <w:ind w:left="900" w:hanging="360"/>
      </w:pPr>
      <w:rPr>
        <w:rFonts w:ascii="Symbol" w:hAnsi="Symbol"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2" w15:restartNumberingAfterBreak="0">
    <w:nsid w:val="31234B8C"/>
    <w:multiLevelType w:val="multilevel"/>
    <w:tmpl w:val="2040BD36"/>
    <w:lvl w:ilvl="0">
      <w:start w:val="4"/>
      <w:numFmt w:val="decimal"/>
      <w:lvlText w:val="%1."/>
      <w:lvlJc w:val="left"/>
      <w:pPr>
        <w:ind w:left="390" w:hanging="390"/>
      </w:pPr>
      <w:rPr>
        <w:rFonts w:hint="default"/>
      </w:rPr>
    </w:lvl>
    <w:lvl w:ilvl="1">
      <w:start w:val="2"/>
      <w:numFmt w:val="decimal"/>
      <w:lvlText w:val="%1.%2."/>
      <w:lvlJc w:val="left"/>
      <w:pPr>
        <w:ind w:left="1293" w:hanging="720"/>
      </w:pPr>
      <w:rPr>
        <w:rFonts w:hint="default"/>
      </w:rPr>
    </w:lvl>
    <w:lvl w:ilvl="2">
      <w:start w:val="1"/>
      <w:numFmt w:val="decimal"/>
      <w:lvlText w:val="%1.%2.%3."/>
      <w:lvlJc w:val="left"/>
      <w:pPr>
        <w:ind w:left="1866" w:hanging="720"/>
      </w:pPr>
      <w:rPr>
        <w:rFonts w:hint="default"/>
      </w:rPr>
    </w:lvl>
    <w:lvl w:ilvl="3">
      <w:start w:val="1"/>
      <w:numFmt w:val="decimal"/>
      <w:lvlText w:val="%1.%2.%3.%4."/>
      <w:lvlJc w:val="left"/>
      <w:pPr>
        <w:ind w:left="2799" w:hanging="108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4305" w:hanging="144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811" w:hanging="1800"/>
      </w:pPr>
      <w:rPr>
        <w:rFonts w:hint="default"/>
      </w:rPr>
    </w:lvl>
    <w:lvl w:ilvl="8">
      <w:start w:val="1"/>
      <w:numFmt w:val="decimal"/>
      <w:lvlText w:val="%1.%2.%3.%4.%5.%6.%7.%8.%9."/>
      <w:lvlJc w:val="left"/>
      <w:pPr>
        <w:ind w:left="6744" w:hanging="2160"/>
      </w:pPr>
      <w:rPr>
        <w:rFonts w:hint="default"/>
      </w:rPr>
    </w:lvl>
  </w:abstractNum>
  <w:abstractNum w:abstractNumId="13" w15:restartNumberingAfterBreak="0">
    <w:nsid w:val="34C11DAC"/>
    <w:multiLevelType w:val="multilevel"/>
    <w:tmpl w:val="EE9456C2"/>
    <w:lvl w:ilvl="0">
      <w:start w:val="23"/>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76153C6"/>
    <w:multiLevelType w:val="hybridMultilevel"/>
    <w:tmpl w:val="18F003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76C60F1"/>
    <w:multiLevelType w:val="hybridMultilevel"/>
    <w:tmpl w:val="D114A78E"/>
    <w:lvl w:ilvl="0" w:tplc="3A94C4C2">
      <w:start w:val="1"/>
      <w:numFmt w:val="decimalZero"/>
      <w:lvlText w:val="%1."/>
      <w:lvlJc w:val="left"/>
      <w:pPr>
        <w:tabs>
          <w:tab w:val="num" w:pos="1950"/>
        </w:tabs>
        <w:ind w:left="1950" w:hanging="390"/>
      </w:pPr>
      <w:rPr>
        <w:rFonts w:hint="default"/>
        <w:b/>
      </w:rPr>
    </w:lvl>
    <w:lvl w:ilvl="1" w:tplc="04160019" w:tentative="1">
      <w:start w:val="1"/>
      <w:numFmt w:val="lowerLetter"/>
      <w:lvlText w:val="%2."/>
      <w:lvlJc w:val="left"/>
      <w:pPr>
        <w:tabs>
          <w:tab w:val="num" w:pos="2716"/>
        </w:tabs>
        <w:ind w:left="2716" w:hanging="360"/>
      </w:pPr>
    </w:lvl>
    <w:lvl w:ilvl="2" w:tplc="0416001B" w:tentative="1">
      <w:start w:val="1"/>
      <w:numFmt w:val="lowerRoman"/>
      <w:lvlText w:val="%3."/>
      <w:lvlJc w:val="right"/>
      <w:pPr>
        <w:tabs>
          <w:tab w:val="num" w:pos="3436"/>
        </w:tabs>
        <w:ind w:left="3436" w:hanging="180"/>
      </w:pPr>
    </w:lvl>
    <w:lvl w:ilvl="3" w:tplc="0416000F" w:tentative="1">
      <w:start w:val="1"/>
      <w:numFmt w:val="decimal"/>
      <w:lvlText w:val="%4."/>
      <w:lvlJc w:val="left"/>
      <w:pPr>
        <w:tabs>
          <w:tab w:val="num" w:pos="4156"/>
        </w:tabs>
        <w:ind w:left="4156" w:hanging="360"/>
      </w:pPr>
    </w:lvl>
    <w:lvl w:ilvl="4" w:tplc="04160019" w:tentative="1">
      <w:start w:val="1"/>
      <w:numFmt w:val="lowerLetter"/>
      <w:lvlText w:val="%5."/>
      <w:lvlJc w:val="left"/>
      <w:pPr>
        <w:tabs>
          <w:tab w:val="num" w:pos="4876"/>
        </w:tabs>
        <w:ind w:left="4876" w:hanging="360"/>
      </w:pPr>
    </w:lvl>
    <w:lvl w:ilvl="5" w:tplc="0416001B" w:tentative="1">
      <w:start w:val="1"/>
      <w:numFmt w:val="lowerRoman"/>
      <w:lvlText w:val="%6."/>
      <w:lvlJc w:val="right"/>
      <w:pPr>
        <w:tabs>
          <w:tab w:val="num" w:pos="5596"/>
        </w:tabs>
        <w:ind w:left="5596" w:hanging="180"/>
      </w:pPr>
    </w:lvl>
    <w:lvl w:ilvl="6" w:tplc="0416000F" w:tentative="1">
      <w:start w:val="1"/>
      <w:numFmt w:val="decimal"/>
      <w:lvlText w:val="%7."/>
      <w:lvlJc w:val="left"/>
      <w:pPr>
        <w:tabs>
          <w:tab w:val="num" w:pos="6316"/>
        </w:tabs>
        <w:ind w:left="6316" w:hanging="360"/>
      </w:pPr>
    </w:lvl>
    <w:lvl w:ilvl="7" w:tplc="04160019" w:tentative="1">
      <w:start w:val="1"/>
      <w:numFmt w:val="lowerLetter"/>
      <w:lvlText w:val="%8."/>
      <w:lvlJc w:val="left"/>
      <w:pPr>
        <w:tabs>
          <w:tab w:val="num" w:pos="7036"/>
        </w:tabs>
        <w:ind w:left="7036" w:hanging="360"/>
      </w:pPr>
    </w:lvl>
    <w:lvl w:ilvl="8" w:tplc="0416001B" w:tentative="1">
      <w:start w:val="1"/>
      <w:numFmt w:val="lowerRoman"/>
      <w:lvlText w:val="%9."/>
      <w:lvlJc w:val="right"/>
      <w:pPr>
        <w:tabs>
          <w:tab w:val="num" w:pos="7756"/>
        </w:tabs>
        <w:ind w:left="7756" w:hanging="180"/>
      </w:pPr>
    </w:lvl>
  </w:abstractNum>
  <w:abstractNum w:abstractNumId="16" w15:restartNumberingAfterBreak="0">
    <w:nsid w:val="3C240094"/>
    <w:multiLevelType w:val="hybridMultilevel"/>
    <w:tmpl w:val="17F0CAAE"/>
    <w:lvl w:ilvl="0" w:tplc="0416000D">
      <w:start w:val="1"/>
      <w:numFmt w:val="bullet"/>
      <w:lvlText w:val=""/>
      <w:lvlJc w:val="left"/>
      <w:pPr>
        <w:tabs>
          <w:tab w:val="num" w:pos="600"/>
        </w:tabs>
        <w:ind w:left="600" w:hanging="360"/>
      </w:pPr>
      <w:rPr>
        <w:rFonts w:ascii="Wingdings" w:hAnsi="Wingdings" w:hint="default"/>
      </w:rPr>
    </w:lvl>
    <w:lvl w:ilvl="1" w:tplc="04160003" w:tentative="1">
      <w:start w:val="1"/>
      <w:numFmt w:val="bullet"/>
      <w:lvlText w:val="o"/>
      <w:lvlJc w:val="left"/>
      <w:pPr>
        <w:tabs>
          <w:tab w:val="num" w:pos="970"/>
        </w:tabs>
        <w:ind w:left="970" w:hanging="360"/>
      </w:pPr>
      <w:rPr>
        <w:rFonts w:ascii="Courier New" w:hAnsi="Courier New" w:cs="Courier New" w:hint="default"/>
      </w:rPr>
    </w:lvl>
    <w:lvl w:ilvl="2" w:tplc="04160005" w:tentative="1">
      <w:start w:val="1"/>
      <w:numFmt w:val="bullet"/>
      <w:lvlText w:val=""/>
      <w:lvlJc w:val="left"/>
      <w:pPr>
        <w:tabs>
          <w:tab w:val="num" w:pos="1690"/>
        </w:tabs>
        <w:ind w:left="1690" w:hanging="360"/>
      </w:pPr>
      <w:rPr>
        <w:rFonts w:ascii="Wingdings" w:hAnsi="Wingdings" w:hint="default"/>
      </w:rPr>
    </w:lvl>
    <w:lvl w:ilvl="3" w:tplc="04160001" w:tentative="1">
      <w:start w:val="1"/>
      <w:numFmt w:val="bullet"/>
      <w:lvlText w:val=""/>
      <w:lvlJc w:val="left"/>
      <w:pPr>
        <w:tabs>
          <w:tab w:val="num" w:pos="2410"/>
        </w:tabs>
        <w:ind w:left="2410" w:hanging="360"/>
      </w:pPr>
      <w:rPr>
        <w:rFonts w:ascii="Symbol" w:hAnsi="Symbol" w:hint="default"/>
      </w:rPr>
    </w:lvl>
    <w:lvl w:ilvl="4" w:tplc="04160003" w:tentative="1">
      <w:start w:val="1"/>
      <w:numFmt w:val="bullet"/>
      <w:lvlText w:val="o"/>
      <w:lvlJc w:val="left"/>
      <w:pPr>
        <w:tabs>
          <w:tab w:val="num" w:pos="3130"/>
        </w:tabs>
        <w:ind w:left="3130" w:hanging="360"/>
      </w:pPr>
      <w:rPr>
        <w:rFonts w:ascii="Courier New" w:hAnsi="Courier New" w:cs="Courier New" w:hint="default"/>
      </w:rPr>
    </w:lvl>
    <w:lvl w:ilvl="5" w:tplc="04160005" w:tentative="1">
      <w:start w:val="1"/>
      <w:numFmt w:val="bullet"/>
      <w:lvlText w:val=""/>
      <w:lvlJc w:val="left"/>
      <w:pPr>
        <w:tabs>
          <w:tab w:val="num" w:pos="3850"/>
        </w:tabs>
        <w:ind w:left="3850" w:hanging="360"/>
      </w:pPr>
      <w:rPr>
        <w:rFonts w:ascii="Wingdings" w:hAnsi="Wingdings" w:hint="default"/>
      </w:rPr>
    </w:lvl>
    <w:lvl w:ilvl="6" w:tplc="04160001" w:tentative="1">
      <w:start w:val="1"/>
      <w:numFmt w:val="bullet"/>
      <w:lvlText w:val=""/>
      <w:lvlJc w:val="left"/>
      <w:pPr>
        <w:tabs>
          <w:tab w:val="num" w:pos="4570"/>
        </w:tabs>
        <w:ind w:left="4570" w:hanging="360"/>
      </w:pPr>
      <w:rPr>
        <w:rFonts w:ascii="Symbol" w:hAnsi="Symbol" w:hint="default"/>
      </w:rPr>
    </w:lvl>
    <w:lvl w:ilvl="7" w:tplc="04160003" w:tentative="1">
      <w:start w:val="1"/>
      <w:numFmt w:val="bullet"/>
      <w:lvlText w:val="o"/>
      <w:lvlJc w:val="left"/>
      <w:pPr>
        <w:tabs>
          <w:tab w:val="num" w:pos="5290"/>
        </w:tabs>
        <w:ind w:left="5290" w:hanging="360"/>
      </w:pPr>
      <w:rPr>
        <w:rFonts w:ascii="Courier New" w:hAnsi="Courier New" w:cs="Courier New" w:hint="default"/>
      </w:rPr>
    </w:lvl>
    <w:lvl w:ilvl="8" w:tplc="04160005" w:tentative="1">
      <w:start w:val="1"/>
      <w:numFmt w:val="bullet"/>
      <w:lvlText w:val=""/>
      <w:lvlJc w:val="left"/>
      <w:pPr>
        <w:tabs>
          <w:tab w:val="num" w:pos="6010"/>
        </w:tabs>
        <w:ind w:left="6010" w:hanging="360"/>
      </w:pPr>
      <w:rPr>
        <w:rFonts w:ascii="Wingdings" w:hAnsi="Wingdings" w:hint="default"/>
      </w:rPr>
    </w:lvl>
  </w:abstractNum>
  <w:abstractNum w:abstractNumId="17" w15:restartNumberingAfterBreak="0">
    <w:nsid w:val="3C6B1BCB"/>
    <w:multiLevelType w:val="hybridMultilevel"/>
    <w:tmpl w:val="F6083A10"/>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ED00551"/>
    <w:multiLevelType w:val="hybridMultilevel"/>
    <w:tmpl w:val="43DE0A18"/>
    <w:lvl w:ilvl="0" w:tplc="EA96F98A">
      <w:start w:val="1"/>
      <w:numFmt w:val="lowerLetter"/>
      <w:lvlText w:val="%1)"/>
      <w:lvlJc w:val="left"/>
      <w:pPr>
        <w:tabs>
          <w:tab w:val="num" w:pos="2007"/>
        </w:tabs>
        <w:ind w:left="2007" w:hanging="360"/>
      </w:pPr>
      <w:rPr>
        <w:rFonts w:ascii="Arial" w:hAnsi="Arial" w:hint="default"/>
        <w:sz w:val="22"/>
      </w:rPr>
    </w:lvl>
    <w:lvl w:ilvl="1" w:tplc="04160019" w:tentative="1">
      <w:start w:val="1"/>
      <w:numFmt w:val="lowerLetter"/>
      <w:lvlText w:val="%2."/>
      <w:lvlJc w:val="left"/>
      <w:pPr>
        <w:tabs>
          <w:tab w:val="num" w:pos="2007"/>
        </w:tabs>
        <w:ind w:left="2007" w:hanging="360"/>
      </w:pPr>
    </w:lvl>
    <w:lvl w:ilvl="2" w:tplc="0416001B" w:tentative="1">
      <w:start w:val="1"/>
      <w:numFmt w:val="lowerRoman"/>
      <w:lvlText w:val="%3."/>
      <w:lvlJc w:val="right"/>
      <w:pPr>
        <w:tabs>
          <w:tab w:val="num" w:pos="2727"/>
        </w:tabs>
        <w:ind w:left="2727" w:hanging="180"/>
      </w:pPr>
    </w:lvl>
    <w:lvl w:ilvl="3" w:tplc="0416000F" w:tentative="1">
      <w:start w:val="1"/>
      <w:numFmt w:val="decimal"/>
      <w:lvlText w:val="%4."/>
      <w:lvlJc w:val="left"/>
      <w:pPr>
        <w:tabs>
          <w:tab w:val="num" w:pos="3447"/>
        </w:tabs>
        <w:ind w:left="3447" w:hanging="360"/>
      </w:pPr>
    </w:lvl>
    <w:lvl w:ilvl="4" w:tplc="04160019" w:tentative="1">
      <w:start w:val="1"/>
      <w:numFmt w:val="lowerLetter"/>
      <w:lvlText w:val="%5."/>
      <w:lvlJc w:val="left"/>
      <w:pPr>
        <w:tabs>
          <w:tab w:val="num" w:pos="4167"/>
        </w:tabs>
        <w:ind w:left="4167" w:hanging="360"/>
      </w:pPr>
    </w:lvl>
    <w:lvl w:ilvl="5" w:tplc="0416001B" w:tentative="1">
      <w:start w:val="1"/>
      <w:numFmt w:val="lowerRoman"/>
      <w:lvlText w:val="%6."/>
      <w:lvlJc w:val="right"/>
      <w:pPr>
        <w:tabs>
          <w:tab w:val="num" w:pos="4887"/>
        </w:tabs>
        <w:ind w:left="4887" w:hanging="180"/>
      </w:pPr>
    </w:lvl>
    <w:lvl w:ilvl="6" w:tplc="0416000F" w:tentative="1">
      <w:start w:val="1"/>
      <w:numFmt w:val="decimal"/>
      <w:lvlText w:val="%7."/>
      <w:lvlJc w:val="left"/>
      <w:pPr>
        <w:tabs>
          <w:tab w:val="num" w:pos="5607"/>
        </w:tabs>
        <w:ind w:left="5607" w:hanging="360"/>
      </w:pPr>
    </w:lvl>
    <w:lvl w:ilvl="7" w:tplc="04160019" w:tentative="1">
      <w:start w:val="1"/>
      <w:numFmt w:val="lowerLetter"/>
      <w:lvlText w:val="%8."/>
      <w:lvlJc w:val="left"/>
      <w:pPr>
        <w:tabs>
          <w:tab w:val="num" w:pos="6327"/>
        </w:tabs>
        <w:ind w:left="6327" w:hanging="360"/>
      </w:pPr>
    </w:lvl>
    <w:lvl w:ilvl="8" w:tplc="0416001B" w:tentative="1">
      <w:start w:val="1"/>
      <w:numFmt w:val="lowerRoman"/>
      <w:lvlText w:val="%9."/>
      <w:lvlJc w:val="right"/>
      <w:pPr>
        <w:tabs>
          <w:tab w:val="num" w:pos="7047"/>
        </w:tabs>
        <w:ind w:left="7047" w:hanging="180"/>
      </w:pPr>
    </w:lvl>
  </w:abstractNum>
  <w:abstractNum w:abstractNumId="19" w15:restartNumberingAfterBreak="0">
    <w:nsid w:val="52666A98"/>
    <w:multiLevelType w:val="hybridMultilevel"/>
    <w:tmpl w:val="AFB8AFFC"/>
    <w:lvl w:ilvl="0" w:tplc="8200DEFC">
      <w:start w:val="1"/>
      <w:numFmt w:val="lowerLetter"/>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5E56FDD"/>
    <w:multiLevelType w:val="hybridMultilevel"/>
    <w:tmpl w:val="A3CE84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BE0747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E977797"/>
    <w:multiLevelType w:val="hybridMultilevel"/>
    <w:tmpl w:val="70B080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238289E"/>
    <w:multiLevelType w:val="multilevel"/>
    <w:tmpl w:val="48A43EF8"/>
    <w:lvl w:ilvl="0">
      <w:start w:val="22"/>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7AF603E3"/>
    <w:multiLevelType w:val="hybridMultilevel"/>
    <w:tmpl w:val="9CE81516"/>
    <w:lvl w:ilvl="0" w:tplc="0416000F">
      <w:start w:val="1"/>
      <w:numFmt w:val="decimal"/>
      <w:lvlText w:val="%1."/>
      <w:lvlJc w:val="left"/>
      <w:pPr>
        <w:ind w:left="1590" w:hanging="360"/>
      </w:pPr>
    </w:lvl>
    <w:lvl w:ilvl="1" w:tplc="04160019" w:tentative="1">
      <w:start w:val="1"/>
      <w:numFmt w:val="lowerLetter"/>
      <w:lvlText w:val="%2."/>
      <w:lvlJc w:val="left"/>
      <w:pPr>
        <w:ind w:left="2310" w:hanging="360"/>
      </w:pPr>
    </w:lvl>
    <w:lvl w:ilvl="2" w:tplc="0416001B" w:tentative="1">
      <w:start w:val="1"/>
      <w:numFmt w:val="lowerRoman"/>
      <w:lvlText w:val="%3."/>
      <w:lvlJc w:val="right"/>
      <w:pPr>
        <w:ind w:left="3030" w:hanging="180"/>
      </w:pPr>
    </w:lvl>
    <w:lvl w:ilvl="3" w:tplc="0416000F" w:tentative="1">
      <w:start w:val="1"/>
      <w:numFmt w:val="decimal"/>
      <w:lvlText w:val="%4."/>
      <w:lvlJc w:val="left"/>
      <w:pPr>
        <w:ind w:left="3750" w:hanging="360"/>
      </w:pPr>
    </w:lvl>
    <w:lvl w:ilvl="4" w:tplc="04160019" w:tentative="1">
      <w:start w:val="1"/>
      <w:numFmt w:val="lowerLetter"/>
      <w:lvlText w:val="%5."/>
      <w:lvlJc w:val="left"/>
      <w:pPr>
        <w:ind w:left="4470" w:hanging="360"/>
      </w:pPr>
    </w:lvl>
    <w:lvl w:ilvl="5" w:tplc="0416001B" w:tentative="1">
      <w:start w:val="1"/>
      <w:numFmt w:val="lowerRoman"/>
      <w:lvlText w:val="%6."/>
      <w:lvlJc w:val="right"/>
      <w:pPr>
        <w:ind w:left="5190" w:hanging="180"/>
      </w:pPr>
    </w:lvl>
    <w:lvl w:ilvl="6" w:tplc="0416000F" w:tentative="1">
      <w:start w:val="1"/>
      <w:numFmt w:val="decimal"/>
      <w:lvlText w:val="%7."/>
      <w:lvlJc w:val="left"/>
      <w:pPr>
        <w:ind w:left="5910" w:hanging="360"/>
      </w:pPr>
    </w:lvl>
    <w:lvl w:ilvl="7" w:tplc="04160019" w:tentative="1">
      <w:start w:val="1"/>
      <w:numFmt w:val="lowerLetter"/>
      <w:lvlText w:val="%8."/>
      <w:lvlJc w:val="left"/>
      <w:pPr>
        <w:ind w:left="6630" w:hanging="360"/>
      </w:pPr>
    </w:lvl>
    <w:lvl w:ilvl="8" w:tplc="0416001B" w:tentative="1">
      <w:start w:val="1"/>
      <w:numFmt w:val="lowerRoman"/>
      <w:lvlText w:val="%9."/>
      <w:lvlJc w:val="right"/>
      <w:pPr>
        <w:ind w:left="7350" w:hanging="180"/>
      </w:pPr>
    </w:lvl>
  </w:abstractNum>
  <w:abstractNum w:abstractNumId="25" w15:restartNumberingAfterBreak="0">
    <w:nsid w:val="7AFB3473"/>
    <w:multiLevelType w:val="hybridMultilevel"/>
    <w:tmpl w:val="2590525C"/>
    <w:lvl w:ilvl="0" w:tplc="BB88DC1E">
      <w:start w:val="1"/>
      <w:numFmt w:val="decimal"/>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6" w15:restartNumberingAfterBreak="0">
    <w:nsid w:val="7BDA3147"/>
    <w:multiLevelType w:val="multilevel"/>
    <w:tmpl w:val="38F4501A"/>
    <w:lvl w:ilvl="0">
      <w:start w:val="17"/>
      <w:numFmt w:val="decimal"/>
      <w:lvlText w:val="%1."/>
      <w:lvlJc w:val="left"/>
      <w:pPr>
        <w:ind w:left="825" w:hanging="825"/>
      </w:pPr>
      <w:rPr>
        <w:rFonts w:hint="default"/>
      </w:rPr>
    </w:lvl>
    <w:lvl w:ilvl="1">
      <w:start w:val="3"/>
      <w:numFmt w:val="decimal"/>
      <w:lvlText w:val="%1.%2."/>
      <w:lvlJc w:val="left"/>
      <w:pPr>
        <w:ind w:left="1605" w:hanging="825"/>
      </w:pPr>
      <w:rPr>
        <w:rFonts w:hint="default"/>
      </w:rPr>
    </w:lvl>
    <w:lvl w:ilvl="2">
      <w:start w:val="2"/>
      <w:numFmt w:val="decimal"/>
      <w:lvlText w:val="%1.%2.%3."/>
      <w:lvlJc w:val="left"/>
      <w:pPr>
        <w:ind w:left="2640" w:hanging="1080"/>
      </w:pPr>
      <w:rPr>
        <w:rFonts w:hint="default"/>
      </w:rPr>
    </w:lvl>
    <w:lvl w:ilvl="3">
      <w:start w:val="1"/>
      <w:numFmt w:val="decimal"/>
      <w:lvlText w:val="%1.%2.%3.%4."/>
      <w:lvlJc w:val="left"/>
      <w:pPr>
        <w:ind w:left="3780" w:hanging="1440"/>
      </w:pPr>
      <w:rPr>
        <w:rFonts w:hint="default"/>
      </w:rPr>
    </w:lvl>
    <w:lvl w:ilvl="4">
      <w:start w:val="1"/>
      <w:numFmt w:val="decimal"/>
      <w:lvlText w:val="%1.%2.%3.%4.%5."/>
      <w:lvlJc w:val="left"/>
      <w:pPr>
        <w:ind w:left="4560" w:hanging="1440"/>
      </w:pPr>
      <w:rPr>
        <w:rFonts w:hint="default"/>
      </w:rPr>
    </w:lvl>
    <w:lvl w:ilvl="5">
      <w:start w:val="1"/>
      <w:numFmt w:val="decimal"/>
      <w:lvlText w:val="%1.%2.%3.%4.%5.%6."/>
      <w:lvlJc w:val="left"/>
      <w:pPr>
        <w:ind w:left="5700" w:hanging="1800"/>
      </w:pPr>
      <w:rPr>
        <w:rFonts w:hint="default"/>
      </w:rPr>
    </w:lvl>
    <w:lvl w:ilvl="6">
      <w:start w:val="1"/>
      <w:numFmt w:val="decimal"/>
      <w:lvlText w:val="%1.%2.%3.%4.%5.%6.%7."/>
      <w:lvlJc w:val="left"/>
      <w:pPr>
        <w:ind w:left="6840" w:hanging="2160"/>
      </w:pPr>
      <w:rPr>
        <w:rFonts w:hint="default"/>
      </w:rPr>
    </w:lvl>
    <w:lvl w:ilvl="7">
      <w:start w:val="1"/>
      <w:numFmt w:val="decimal"/>
      <w:lvlText w:val="%1.%2.%3.%4.%5.%6.%7.%8."/>
      <w:lvlJc w:val="left"/>
      <w:pPr>
        <w:ind w:left="7980" w:hanging="2520"/>
      </w:pPr>
      <w:rPr>
        <w:rFonts w:hint="default"/>
      </w:rPr>
    </w:lvl>
    <w:lvl w:ilvl="8">
      <w:start w:val="1"/>
      <w:numFmt w:val="decimal"/>
      <w:lvlText w:val="%1.%2.%3.%4.%5.%6.%7.%8.%9."/>
      <w:lvlJc w:val="left"/>
      <w:pPr>
        <w:ind w:left="8760" w:hanging="2520"/>
      </w:pPr>
      <w:rPr>
        <w:rFonts w:hint="default"/>
      </w:rPr>
    </w:lvl>
  </w:abstractNum>
  <w:abstractNum w:abstractNumId="27" w15:restartNumberingAfterBreak="0">
    <w:nsid w:val="7C40770C"/>
    <w:multiLevelType w:val="hybridMultilevel"/>
    <w:tmpl w:val="90128D44"/>
    <w:lvl w:ilvl="0" w:tplc="457C16E8">
      <w:start w:val="1"/>
      <w:numFmt w:val="lowerLetter"/>
      <w:lvlText w:val="%1)"/>
      <w:lvlJc w:val="left"/>
      <w:pPr>
        <w:tabs>
          <w:tab w:val="num" w:pos="1429"/>
        </w:tabs>
        <w:ind w:left="1429" w:hanging="360"/>
      </w:pPr>
      <w:rPr>
        <w:rFonts w:hint="default"/>
        <w:b w:val="0"/>
        <w:i w:val="0"/>
        <w:strike w:val="0"/>
        <w:dstrike w:val="0"/>
        <w:vertAlign w:val="baseline"/>
      </w:rPr>
    </w:lvl>
    <w:lvl w:ilvl="1" w:tplc="04160019">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num w:numId="1" w16cid:durableId="1682660955">
    <w:abstractNumId w:val="5"/>
  </w:num>
  <w:num w:numId="2" w16cid:durableId="729379175">
    <w:abstractNumId w:val="9"/>
  </w:num>
  <w:num w:numId="3" w16cid:durableId="646400544">
    <w:abstractNumId w:val="18"/>
  </w:num>
  <w:num w:numId="4" w16cid:durableId="1016076155">
    <w:abstractNumId w:val="11"/>
  </w:num>
  <w:num w:numId="5" w16cid:durableId="355623652">
    <w:abstractNumId w:val="12"/>
  </w:num>
  <w:num w:numId="6" w16cid:durableId="2097090406">
    <w:abstractNumId w:val="19"/>
  </w:num>
  <w:num w:numId="7" w16cid:durableId="891038113">
    <w:abstractNumId w:val="2"/>
  </w:num>
  <w:num w:numId="8" w16cid:durableId="215051657">
    <w:abstractNumId w:val="13"/>
  </w:num>
  <w:num w:numId="9" w16cid:durableId="551623609">
    <w:abstractNumId w:val="15"/>
  </w:num>
  <w:num w:numId="10" w16cid:durableId="1517696193">
    <w:abstractNumId w:val="10"/>
  </w:num>
  <w:num w:numId="11" w16cid:durableId="382337233">
    <w:abstractNumId w:val="20"/>
  </w:num>
  <w:num w:numId="12" w16cid:durableId="2078090791">
    <w:abstractNumId w:val="3"/>
  </w:num>
  <w:num w:numId="13" w16cid:durableId="474640101">
    <w:abstractNumId w:val="24"/>
  </w:num>
  <w:num w:numId="14" w16cid:durableId="774179007">
    <w:abstractNumId w:val="4"/>
  </w:num>
  <w:num w:numId="15" w16cid:durableId="1714034116">
    <w:abstractNumId w:val="14"/>
  </w:num>
  <w:num w:numId="16" w16cid:durableId="855659276">
    <w:abstractNumId w:val="17"/>
  </w:num>
  <w:num w:numId="17" w16cid:durableId="1190679611">
    <w:abstractNumId w:val="22"/>
  </w:num>
  <w:num w:numId="18" w16cid:durableId="1497648376">
    <w:abstractNumId w:val="27"/>
  </w:num>
  <w:num w:numId="19" w16cid:durableId="722631850">
    <w:abstractNumId w:val="26"/>
  </w:num>
  <w:num w:numId="20" w16cid:durableId="1825076270">
    <w:abstractNumId w:val="8"/>
  </w:num>
  <w:num w:numId="21" w16cid:durableId="1498569615">
    <w:abstractNumId w:val="1"/>
  </w:num>
  <w:num w:numId="22" w16cid:durableId="754714768">
    <w:abstractNumId w:val="23"/>
  </w:num>
  <w:num w:numId="23" w16cid:durableId="934821562">
    <w:abstractNumId w:val="16"/>
  </w:num>
  <w:num w:numId="24" w16cid:durableId="1763867072">
    <w:abstractNumId w:val="25"/>
  </w:num>
  <w:num w:numId="25" w16cid:durableId="1469937583">
    <w:abstractNumId w:val="6"/>
  </w:num>
  <w:num w:numId="26" w16cid:durableId="280966302">
    <w:abstractNumId w:val="6"/>
    <w:lvlOverride w:ilvl="0">
      <w:lvl w:ilvl="0">
        <w:start w:val="1"/>
        <w:numFmt w:val="decimal"/>
        <w:pStyle w:val="Nivel01"/>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175777081">
    <w:abstractNumId w:val="0"/>
  </w:num>
  <w:num w:numId="28" w16cid:durableId="182520120">
    <w:abstractNumId w:val="21"/>
  </w:num>
  <w:num w:numId="29" w16cid:durableId="13403053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EDF"/>
    <w:rsid w:val="00004040"/>
    <w:rsid w:val="00007195"/>
    <w:rsid w:val="000149CD"/>
    <w:rsid w:val="00026162"/>
    <w:rsid w:val="00027AFF"/>
    <w:rsid w:val="00030270"/>
    <w:rsid w:val="00036EF2"/>
    <w:rsid w:val="000926D9"/>
    <w:rsid w:val="00097923"/>
    <w:rsid w:val="000B0BF2"/>
    <w:rsid w:val="000C49DD"/>
    <w:rsid w:val="000D7BCE"/>
    <w:rsid w:val="000E6C83"/>
    <w:rsid w:val="000F12F7"/>
    <w:rsid w:val="000F320C"/>
    <w:rsid w:val="001077B7"/>
    <w:rsid w:val="0011410D"/>
    <w:rsid w:val="00122A4A"/>
    <w:rsid w:val="001307CA"/>
    <w:rsid w:val="00135C54"/>
    <w:rsid w:val="0013697F"/>
    <w:rsid w:val="00146879"/>
    <w:rsid w:val="00162E10"/>
    <w:rsid w:val="00181600"/>
    <w:rsid w:val="00185BA6"/>
    <w:rsid w:val="0019009E"/>
    <w:rsid w:val="0019417D"/>
    <w:rsid w:val="001956DE"/>
    <w:rsid w:val="001B11E9"/>
    <w:rsid w:val="001B76A1"/>
    <w:rsid w:val="001C631D"/>
    <w:rsid w:val="001C75CA"/>
    <w:rsid w:val="001CD01D"/>
    <w:rsid w:val="001D0246"/>
    <w:rsid w:val="001F2C21"/>
    <w:rsid w:val="001F2EDF"/>
    <w:rsid w:val="00216DE3"/>
    <w:rsid w:val="00217A7C"/>
    <w:rsid w:val="0023519A"/>
    <w:rsid w:val="002B29B9"/>
    <w:rsid w:val="002C46CC"/>
    <w:rsid w:val="002C5428"/>
    <w:rsid w:val="002E584F"/>
    <w:rsid w:val="002F18C6"/>
    <w:rsid w:val="00315F66"/>
    <w:rsid w:val="0033515E"/>
    <w:rsid w:val="003465E0"/>
    <w:rsid w:val="00362996"/>
    <w:rsid w:val="00364719"/>
    <w:rsid w:val="00385CAA"/>
    <w:rsid w:val="00390EDF"/>
    <w:rsid w:val="00391C7A"/>
    <w:rsid w:val="00392E03"/>
    <w:rsid w:val="003A0C94"/>
    <w:rsid w:val="003A5FB7"/>
    <w:rsid w:val="003B4118"/>
    <w:rsid w:val="003B64A7"/>
    <w:rsid w:val="003C5C1D"/>
    <w:rsid w:val="003C753F"/>
    <w:rsid w:val="003D25D6"/>
    <w:rsid w:val="003D4D4B"/>
    <w:rsid w:val="003D7144"/>
    <w:rsid w:val="003D7956"/>
    <w:rsid w:val="003E132F"/>
    <w:rsid w:val="003E3906"/>
    <w:rsid w:val="003E7DC3"/>
    <w:rsid w:val="00403C70"/>
    <w:rsid w:val="00415900"/>
    <w:rsid w:val="00416E8F"/>
    <w:rsid w:val="00431D5E"/>
    <w:rsid w:val="004374BE"/>
    <w:rsid w:val="00463F1A"/>
    <w:rsid w:val="004855F0"/>
    <w:rsid w:val="00485A25"/>
    <w:rsid w:val="004C6046"/>
    <w:rsid w:val="004D2834"/>
    <w:rsid w:val="004D7A20"/>
    <w:rsid w:val="004E1190"/>
    <w:rsid w:val="004E139F"/>
    <w:rsid w:val="004E2A1D"/>
    <w:rsid w:val="004E4490"/>
    <w:rsid w:val="004E4BAA"/>
    <w:rsid w:val="004F175B"/>
    <w:rsid w:val="00505B60"/>
    <w:rsid w:val="00505E7F"/>
    <w:rsid w:val="00507C4B"/>
    <w:rsid w:val="005130CE"/>
    <w:rsid w:val="005146CB"/>
    <w:rsid w:val="00536BD2"/>
    <w:rsid w:val="00545E9E"/>
    <w:rsid w:val="0054784C"/>
    <w:rsid w:val="005501BC"/>
    <w:rsid w:val="00555DEF"/>
    <w:rsid w:val="00561F1A"/>
    <w:rsid w:val="00572CD3"/>
    <w:rsid w:val="00584915"/>
    <w:rsid w:val="0059112F"/>
    <w:rsid w:val="00592DFF"/>
    <w:rsid w:val="005965DC"/>
    <w:rsid w:val="005A282A"/>
    <w:rsid w:val="005C5220"/>
    <w:rsid w:val="005F489F"/>
    <w:rsid w:val="00601BE9"/>
    <w:rsid w:val="00620D81"/>
    <w:rsid w:val="00621DD4"/>
    <w:rsid w:val="00631522"/>
    <w:rsid w:val="00634F55"/>
    <w:rsid w:val="006405D4"/>
    <w:rsid w:val="00646562"/>
    <w:rsid w:val="00654F9D"/>
    <w:rsid w:val="00671515"/>
    <w:rsid w:val="006724AB"/>
    <w:rsid w:val="006767C8"/>
    <w:rsid w:val="006824AE"/>
    <w:rsid w:val="00684598"/>
    <w:rsid w:val="006925CE"/>
    <w:rsid w:val="00693124"/>
    <w:rsid w:val="006D1535"/>
    <w:rsid w:val="006D442E"/>
    <w:rsid w:val="006E38C5"/>
    <w:rsid w:val="006E638B"/>
    <w:rsid w:val="006E7BE0"/>
    <w:rsid w:val="006F6721"/>
    <w:rsid w:val="006F7846"/>
    <w:rsid w:val="0070096D"/>
    <w:rsid w:val="00740954"/>
    <w:rsid w:val="00743E57"/>
    <w:rsid w:val="00767F16"/>
    <w:rsid w:val="00771CBF"/>
    <w:rsid w:val="00780019"/>
    <w:rsid w:val="0079086D"/>
    <w:rsid w:val="007977FF"/>
    <w:rsid w:val="007B3C27"/>
    <w:rsid w:val="007B7119"/>
    <w:rsid w:val="007B7872"/>
    <w:rsid w:val="007D3C7B"/>
    <w:rsid w:val="007E43AF"/>
    <w:rsid w:val="007F34EB"/>
    <w:rsid w:val="007F50F4"/>
    <w:rsid w:val="00802401"/>
    <w:rsid w:val="0080585C"/>
    <w:rsid w:val="00806B8C"/>
    <w:rsid w:val="0082711E"/>
    <w:rsid w:val="008279E1"/>
    <w:rsid w:val="008345D6"/>
    <w:rsid w:val="00840041"/>
    <w:rsid w:val="00853F42"/>
    <w:rsid w:val="00857B12"/>
    <w:rsid w:val="00870129"/>
    <w:rsid w:val="008833E5"/>
    <w:rsid w:val="00885E5F"/>
    <w:rsid w:val="008A3C67"/>
    <w:rsid w:val="008A77AF"/>
    <w:rsid w:val="008B5AEA"/>
    <w:rsid w:val="008D02D6"/>
    <w:rsid w:val="008D4CBB"/>
    <w:rsid w:val="008E3F0E"/>
    <w:rsid w:val="008F0F07"/>
    <w:rsid w:val="008F6826"/>
    <w:rsid w:val="00905805"/>
    <w:rsid w:val="0091414C"/>
    <w:rsid w:val="00925B70"/>
    <w:rsid w:val="009328FA"/>
    <w:rsid w:val="00935155"/>
    <w:rsid w:val="009600EE"/>
    <w:rsid w:val="00970F36"/>
    <w:rsid w:val="00975B6B"/>
    <w:rsid w:val="00981A8B"/>
    <w:rsid w:val="00993035"/>
    <w:rsid w:val="009B3780"/>
    <w:rsid w:val="009D3D33"/>
    <w:rsid w:val="009D3E35"/>
    <w:rsid w:val="009F6073"/>
    <w:rsid w:val="00A01FB9"/>
    <w:rsid w:val="00A07E1F"/>
    <w:rsid w:val="00A1067C"/>
    <w:rsid w:val="00A12152"/>
    <w:rsid w:val="00A372B1"/>
    <w:rsid w:val="00A744D5"/>
    <w:rsid w:val="00A94934"/>
    <w:rsid w:val="00AA1EAC"/>
    <w:rsid w:val="00AC3F2F"/>
    <w:rsid w:val="00AD12C4"/>
    <w:rsid w:val="00B07A1F"/>
    <w:rsid w:val="00B15A27"/>
    <w:rsid w:val="00B24977"/>
    <w:rsid w:val="00B2569E"/>
    <w:rsid w:val="00B32817"/>
    <w:rsid w:val="00B337B6"/>
    <w:rsid w:val="00B43CC3"/>
    <w:rsid w:val="00BB0034"/>
    <w:rsid w:val="00BB0873"/>
    <w:rsid w:val="00BB5171"/>
    <w:rsid w:val="00BE2B66"/>
    <w:rsid w:val="00BE465C"/>
    <w:rsid w:val="00BF3EBE"/>
    <w:rsid w:val="00C07C3D"/>
    <w:rsid w:val="00C15EBB"/>
    <w:rsid w:val="00C17A0B"/>
    <w:rsid w:val="00C2084A"/>
    <w:rsid w:val="00C22403"/>
    <w:rsid w:val="00C27FE4"/>
    <w:rsid w:val="00C336CF"/>
    <w:rsid w:val="00C3582F"/>
    <w:rsid w:val="00C37B36"/>
    <w:rsid w:val="00C46C54"/>
    <w:rsid w:val="00C50053"/>
    <w:rsid w:val="00C57FE6"/>
    <w:rsid w:val="00C7095A"/>
    <w:rsid w:val="00C806FA"/>
    <w:rsid w:val="00CC04A1"/>
    <w:rsid w:val="00CC48FB"/>
    <w:rsid w:val="00CD3B15"/>
    <w:rsid w:val="00CD7842"/>
    <w:rsid w:val="00CE042B"/>
    <w:rsid w:val="00CE090C"/>
    <w:rsid w:val="00D04938"/>
    <w:rsid w:val="00D0646F"/>
    <w:rsid w:val="00D16B82"/>
    <w:rsid w:val="00D16E5C"/>
    <w:rsid w:val="00D225FE"/>
    <w:rsid w:val="00D24780"/>
    <w:rsid w:val="00D260FE"/>
    <w:rsid w:val="00D301C4"/>
    <w:rsid w:val="00D401A3"/>
    <w:rsid w:val="00D5033E"/>
    <w:rsid w:val="00D52182"/>
    <w:rsid w:val="00D627E3"/>
    <w:rsid w:val="00D62A03"/>
    <w:rsid w:val="00D7124C"/>
    <w:rsid w:val="00D729AC"/>
    <w:rsid w:val="00D74C7D"/>
    <w:rsid w:val="00D83D66"/>
    <w:rsid w:val="00D848D3"/>
    <w:rsid w:val="00D86FBF"/>
    <w:rsid w:val="00D87403"/>
    <w:rsid w:val="00DA3F7D"/>
    <w:rsid w:val="00DC5664"/>
    <w:rsid w:val="00E00960"/>
    <w:rsid w:val="00E05682"/>
    <w:rsid w:val="00E17C22"/>
    <w:rsid w:val="00E25B17"/>
    <w:rsid w:val="00E442C9"/>
    <w:rsid w:val="00E46E40"/>
    <w:rsid w:val="00E61E59"/>
    <w:rsid w:val="00E64FCE"/>
    <w:rsid w:val="00E71E54"/>
    <w:rsid w:val="00E9651D"/>
    <w:rsid w:val="00E97353"/>
    <w:rsid w:val="00EA3F09"/>
    <w:rsid w:val="00EB40F2"/>
    <w:rsid w:val="00EE07ED"/>
    <w:rsid w:val="00EE2DB0"/>
    <w:rsid w:val="00EE65A1"/>
    <w:rsid w:val="00F02AC3"/>
    <w:rsid w:val="00F25381"/>
    <w:rsid w:val="00F26F74"/>
    <w:rsid w:val="00F435C2"/>
    <w:rsid w:val="00F67083"/>
    <w:rsid w:val="00F82F4C"/>
    <w:rsid w:val="00F94315"/>
    <w:rsid w:val="00F95D50"/>
    <w:rsid w:val="00F97F0A"/>
    <w:rsid w:val="00FB32EF"/>
    <w:rsid w:val="00FE19F1"/>
    <w:rsid w:val="00FE24EB"/>
    <w:rsid w:val="00FE564A"/>
    <w:rsid w:val="00FF4E99"/>
    <w:rsid w:val="00FF770B"/>
    <w:rsid w:val="00FF7C29"/>
    <w:rsid w:val="01E278B1"/>
    <w:rsid w:val="036B94A1"/>
    <w:rsid w:val="06A796BB"/>
    <w:rsid w:val="06FC7563"/>
    <w:rsid w:val="07CA9A9C"/>
    <w:rsid w:val="0BC26BA0"/>
    <w:rsid w:val="0C326721"/>
    <w:rsid w:val="0D4280CE"/>
    <w:rsid w:val="0DC182EA"/>
    <w:rsid w:val="0EC08A2A"/>
    <w:rsid w:val="0FBE1379"/>
    <w:rsid w:val="162CF712"/>
    <w:rsid w:val="17411F0A"/>
    <w:rsid w:val="174BD267"/>
    <w:rsid w:val="19EE639C"/>
    <w:rsid w:val="1C2EF33D"/>
    <w:rsid w:val="20BB7FBA"/>
    <w:rsid w:val="21A3B778"/>
    <w:rsid w:val="22B00B7C"/>
    <w:rsid w:val="2436F77B"/>
    <w:rsid w:val="24FF9CB0"/>
    <w:rsid w:val="2697DC1E"/>
    <w:rsid w:val="26A87455"/>
    <w:rsid w:val="271E2F7C"/>
    <w:rsid w:val="2793D20E"/>
    <w:rsid w:val="285BFFB0"/>
    <w:rsid w:val="28EFDB1B"/>
    <w:rsid w:val="296F2302"/>
    <w:rsid w:val="2A307802"/>
    <w:rsid w:val="2A86D1E9"/>
    <w:rsid w:val="2B0C46F4"/>
    <w:rsid w:val="2E1B59F3"/>
    <w:rsid w:val="2E530D81"/>
    <w:rsid w:val="2EA7CA17"/>
    <w:rsid w:val="2EB64478"/>
    <w:rsid w:val="3232131A"/>
    <w:rsid w:val="3329B15C"/>
    <w:rsid w:val="334DD532"/>
    <w:rsid w:val="33BC5024"/>
    <w:rsid w:val="3510B372"/>
    <w:rsid w:val="36FD1D2D"/>
    <w:rsid w:val="374C124D"/>
    <w:rsid w:val="3790F6F6"/>
    <w:rsid w:val="3A98069F"/>
    <w:rsid w:val="3AD7B6E9"/>
    <w:rsid w:val="3C58FBD6"/>
    <w:rsid w:val="3C7155C4"/>
    <w:rsid w:val="3DFCA4C6"/>
    <w:rsid w:val="3FC0C56D"/>
    <w:rsid w:val="3FFEEE09"/>
    <w:rsid w:val="41A275EA"/>
    <w:rsid w:val="4224714E"/>
    <w:rsid w:val="47F5B806"/>
    <w:rsid w:val="4890CFFC"/>
    <w:rsid w:val="49EEB11F"/>
    <w:rsid w:val="4A0809BC"/>
    <w:rsid w:val="4B321445"/>
    <w:rsid w:val="4D07DF3B"/>
    <w:rsid w:val="50D47486"/>
    <w:rsid w:val="521D5C93"/>
    <w:rsid w:val="53061F16"/>
    <w:rsid w:val="53582345"/>
    <w:rsid w:val="5548BA85"/>
    <w:rsid w:val="560D6697"/>
    <w:rsid w:val="571890B7"/>
    <w:rsid w:val="57A33421"/>
    <w:rsid w:val="5A77D4D7"/>
    <w:rsid w:val="5C5FA9B5"/>
    <w:rsid w:val="5D0C3DEF"/>
    <w:rsid w:val="6307641E"/>
    <w:rsid w:val="65776858"/>
    <w:rsid w:val="658E07CD"/>
    <w:rsid w:val="6663243B"/>
    <w:rsid w:val="669C3B07"/>
    <w:rsid w:val="66C871F2"/>
    <w:rsid w:val="673E3022"/>
    <w:rsid w:val="6745F0EC"/>
    <w:rsid w:val="69FDC1BF"/>
    <w:rsid w:val="6A78033D"/>
    <w:rsid w:val="6B08959B"/>
    <w:rsid w:val="6C13A9D6"/>
    <w:rsid w:val="6CE41D52"/>
    <w:rsid w:val="702257EA"/>
    <w:rsid w:val="729819C2"/>
    <w:rsid w:val="73A84A9A"/>
    <w:rsid w:val="743145E1"/>
    <w:rsid w:val="77C51263"/>
    <w:rsid w:val="7D8651DB"/>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147FB"/>
  <w15:chartTrackingRefBased/>
  <w15:docId w15:val="{CC55771E-F222-46F7-8A4E-FA8B6878F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EDF"/>
    <w:pPr>
      <w:spacing w:after="0" w:line="240" w:lineRule="auto"/>
    </w:pPr>
    <w:rPr>
      <w:rFonts w:ascii="Times New Roman" w:eastAsia="Times New Roman" w:hAnsi="Times New Roman" w:cs="Times New Roman"/>
      <w:kern w:val="0"/>
      <w:sz w:val="24"/>
      <w:szCs w:val="24"/>
      <w:lang w:eastAsia="pt-BR"/>
      <w14:ligatures w14:val="none"/>
    </w:rPr>
  </w:style>
  <w:style w:type="paragraph" w:styleId="Ttulo1">
    <w:name w:val="heading 1"/>
    <w:basedOn w:val="Normal"/>
    <w:next w:val="Normal"/>
    <w:link w:val="Ttulo1Char"/>
    <w:qFormat/>
    <w:rsid w:val="001F2E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nhideWhenUsed/>
    <w:qFormat/>
    <w:rsid w:val="001F2E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nhideWhenUsed/>
    <w:qFormat/>
    <w:rsid w:val="001F2ED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nhideWhenUsed/>
    <w:qFormat/>
    <w:rsid w:val="001F2ED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nhideWhenUsed/>
    <w:qFormat/>
    <w:rsid w:val="001F2ED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nhideWhenUsed/>
    <w:qFormat/>
    <w:rsid w:val="001F2ED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nhideWhenUsed/>
    <w:qFormat/>
    <w:rsid w:val="001F2ED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nhideWhenUsed/>
    <w:qFormat/>
    <w:rsid w:val="001F2ED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nhideWhenUsed/>
    <w:qFormat/>
    <w:rsid w:val="001F2EDF"/>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F2ED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F2ED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F2ED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F2ED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F2ED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F2ED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F2ED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F2ED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F2EDF"/>
    <w:rPr>
      <w:rFonts w:eastAsiaTheme="majorEastAsia" w:cstheme="majorBidi"/>
      <w:color w:val="272727" w:themeColor="text1" w:themeTint="D8"/>
    </w:rPr>
  </w:style>
  <w:style w:type="paragraph" w:styleId="Ttulo">
    <w:name w:val="Title"/>
    <w:basedOn w:val="Normal"/>
    <w:next w:val="Normal"/>
    <w:link w:val="TtuloChar"/>
    <w:qFormat/>
    <w:rsid w:val="001F2EDF"/>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F2ED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qFormat/>
    <w:rsid w:val="001F2ED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F2ED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F2EDF"/>
    <w:pPr>
      <w:spacing w:before="160"/>
      <w:jc w:val="center"/>
    </w:pPr>
    <w:rPr>
      <w:i/>
      <w:iCs/>
      <w:color w:val="404040" w:themeColor="text1" w:themeTint="BF"/>
    </w:rPr>
  </w:style>
  <w:style w:type="character" w:customStyle="1" w:styleId="CitaoChar">
    <w:name w:val="Citação Char"/>
    <w:basedOn w:val="Fontepargpadro"/>
    <w:link w:val="Citao"/>
    <w:uiPriority w:val="29"/>
    <w:rsid w:val="001F2EDF"/>
    <w:rPr>
      <w:i/>
      <w:iCs/>
      <w:color w:val="404040" w:themeColor="text1" w:themeTint="BF"/>
    </w:rPr>
  </w:style>
  <w:style w:type="paragraph" w:styleId="PargrafodaLista">
    <w:name w:val="List Paragraph"/>
    <w:basedOn w:val="Normal"/>
    <w:uiPriority w:val="34"/>
    <w:qFormat/>
    <w:rsid w:val="001F2EDF"/>
    <w:pPr>
      <w:ind w:left="720"/>
      <w:contextualSpacing/>
    </w:pPr>
  </w:style>
  <w:style w:type="character" w:styleId="nfaseIntensa">
    <w:name w:val="Intense Emphasis"/>
    <w:basedOn w:val="Fontepargpadro"/>
    <w:uiPriority w:val="21"/>
    <w:qFormat/>
    <w:rsid w:val="001F2EDF"/>
    <w:rPr>
      <w:i/>
      <w:iCs/>
      <w:color w:val="0F4761" w:themeColor="accent1" w:themeShade="BF"/>
    </w:rPr>
  </w:style>
  <w:style w:type="paragraph" w:styleId="CitaoIntensa">
    <w:name w:val="Intense Quote"/>
    <w:basedOn w:val="Normal"/>
    <w:next w:val="Normal"/>
    <w:link w:val="CitaoIntensaChar"/>
    <w:uiPriority w:val="30"/>
    <w:qFormat/>
    <w:rsid w:val="001F2E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F2EDF"/>
    <w:rPr>
      <w:i/>
      <w:iCs/>
      <w:color w:val="0F4761" w:themeColor="accent1" w:themeShade="BF"/>
    </w:rPr>
  </w:style>
  <w:style w:type="character" w:styleId="RefernciaIntensa">
    <w:name w:val="Intense Reference"/>
    <w:basedOn w:val="Fontepargpadro"/>
    <w:uiPriority w:val="32"/>
    <w:qFormat/>
    <w:rsid w:val="001F2EDF"/>
    <w:rPr>
      <w:b/>
      <w:bCs/>
      <w:smallCaps/>
      <w:color w:val="0F4761" w:themeColor="accent1" w:themeShade="BF"/>
      <w:spacing w:val="5"/>
    </w:rPr>
  </w:style>
  <w:style w:type="paragraph" w:styleId="Cabealho">
    <w:name w:val="header"/>
    <w:basedOn w:val="Normal"/>
    <w:link w:val="CabealhoChar"/>
    <w:uiPriority w:val="99"/>
    <w:rsid w:val="001F2EDF"/>
    <w:pPr>
      <w:tabs>
        <w:tab w:val="center" w:pos="4419"/>
        <w:tab w:val="right" w:pos="8838"/>
      </w:tabs>
    </w:pPr>
  </w:style>
  <w:style w:type="character" w:customStyle="1" w:styleId="CabealhoChar">
    <w:name w:val="Cabeçalho Char"/>
    <w:basedOn w:val="Fontepargpadro"/>
    <w:link w:val="Cabealho"/>
    <w:uiPriority w:val="99"/>
    <w:rsid w:val="001F2EDF"/>
    <w:rPr>
      <w:rFonts w:ascii="Times New Roman" w:eastAsia="Times New Roman" w:hAnsi="Times New Roman" w:cs="Times New Roman"/>
      <w:kern w:val="0"/>
      <w:sz w:val="24"/>
      <w:szCs w:val="24"/>
      <w:lang w:eastAsia="pt-BR"/>
      <w14:ligatures w14:val="none"/>
    </w:rPr>
  </w:style>
  <w:style w:type="paragraph" w:styleId="Rodap">
    <w:name w:val="footer"/>
    <w:basedOn w:val="Normal"/>
    <w:link w:val="RodapChar"/>
    <w:rsid w:val="001F2EDF"/>
    <w:pPr>
      <w:tabs>
        <w:tab w:val="center" w:pos="4419"/>
        <w:tab w:val="right" w:pos="8838"/>
      </w:tabs>
    </w:pPr>
  </w:style>
  <w:style w:type="character" w:customStyle="1" w:styleId="RodapChar">
    <w:name w:val="Rodapé Char"/>
    <w:basedOn w:val="Fontepargpadro"/>
    <w:link w:val="Rodap"/>
    <w:rsid w:val="001F2EDF"/>
    <w:rPr>
      <w:rFonts w:ascii="Times New Roman" w:eastAsia="Times New Roman" w:hAnsi="Times New Roman" w:cs="Times New Roman"/>
      <w:kern w:val="0"/>
      <w:sz w:val="24"/>
      <w:szCs w:val="24"/>
      <w:lang w:eastAsia="pt-BR"/>
      <w14:ligatures w14:val="none"/>
    </w:rPr>
  </w:style>
  <w:style w:type="paragraph" w:customStyle="1" w:styleId="DefaultText">
    <w:name w:val="Default Text"/>
    <w:basedOn w:val="Normal"/>
    <w:rsid w:val="001F2EDF"/>
    <w:rPr>
      <w:szCs w:val="20"/>
      <w:lang w:eastAsia="en-US"/>
    </w:rPr>
  </w:style>
  <w:style w:type="paragraph" w:styleId="Recuodecorpodetexto3">
    <w:name w:val="Body Text Indent 3"/>
    <w:basedOn w:val="Normal"/>
    <w:link w:val="Recuodecorpodetexto3Char"/>
    <w:rsid w:val="001F2EDF"/>
    <w:pPr>
      <w:ind w:firstLine="567"/>
      <w:jc w:val="both"/>
    </w:pPr>
    <w:rPr>
      <w:rFonts w:ascii="Arial" w:hAnsi="Arial"/>
      <w:sz w:val="22"/>
      <w:szCs w:val="20"/>
    </w:rPr>
  </w:style>
  <w:style w:type="character" w:customStyle="1" w:styleId="Recuodecorpodetexto3Char">
    <w:name w:val="Recuo de corpo de texto 3 Char"/>
    <w:basedOn w:val="Fontepargpadro"/>
    <w:link w:val="Recuodecorpodetexto3"/>
    <w:rsid w:val="001F2EDF"/>
    <w:rPr>
      <w:rFonts w:ascii="Arial" w:eastAsia="Times New Roman" w:hAnsi="Arial" w:cs="Times New Roman"/>
      <w:kern w:val="0"/>
      <w:szCs w:val="20"/>
      <w:lang w:eastAsia="pt-BR"/>
      <w14:ligatures w14:val="none"/>
    </w:rPr>
  </w:style>
  <w:style w:type="paragraph" w:styleId="Corpodetexto3">
    <w:name w:val="Body Text 3"/>
    <w:basedOn w:val="Normal"/>
    <w:link w:val="Corpodetexto3Char"/>
    <w:rsid w:val="001F2EDF"/>
    <w:pPr>
      <w:ind w:right="-1012"/>
      <w:jc w:val="both"/>
    </w:pPr>
    <w:rPr>
      <w:rFonts w:ascii="Arial" w:hAnsi="Arial" w:cs="Arial"/>
      <w:b/>
    </w:rPr>
  </w:style>
  <w:style w:type="character" w:customStyle="1" w:styleId="Corpodetexto3Char">
    <w:name w:val="Corpo de texto 3 Char"/>
    <w:basedOn w:val="Fontepargpadro"/>
    <w:link w:val="Corpodetexto3"/>
    <w:rsid w:val="001F2EDF"/>
    <w:rPr>
      <w:rFonts w:ascii="Arial" w:eastAsia="Times New Roman" w:hAnsi="Arial" w:cs="Arial"/>
      <w:b/>
      <w:kern w:val="0"/>
      <w:sz w:val="24"/>
      <w:szCs w:val="24"/>
      <w:lang w:eastAsia="pt-BR"/>
      <w14:ligatures w14:val="none"/>
    </w:rPr>
  </w:style>
  <w:style w:type="character" w:styleId="Hyperlink">
    <w:name w:val="Hyperlink"/>
    <w:rsid w:val="001F2EDF"/>
    <w:rPr>
      <w:color w:val="0000FF"/>
      <w:u w:val="single"/>
    </w:rPr>
  </w:style>
  <w:style w:type="paragraph" w:styleId="Textoembloco">
    <w:name w:val="Block Text"/>
    <w:basedOn w:val="Normal"/>
    <w:rsid w:val="001F2EDF"/>
    <w:pPr>
      <w:ind w:left="851" w:right="43" w:hanging="284"/>
      <w:jc w:val="both"/>
    </w:pPr>
    <w:rPr>
      <w:szCs w:val="20"/>
    </w:rPr>
  </w:style>
  <w:style w:type="paragraph" w:styleId="Saudao">
    <w:name w:val="Salutation"/>
    <w:basedOn w:val="Normal"/>
    <w:link w:val="SaudaoChar"/>
    <w:rsid w:val="001F2EDF"/>
    <w:pPr>
      <w:jc w:val="both"/>
    </w:pPr>
    <w:rPr>
      <w:rFonts w:ascii="Arial" w:hAnsi="Arial"/>
      <w:szCs w:val="20"/>
    </w:rPr>
  </w:style>
  <w:style w:type="character" w:customStyle="1" w:styleId="SaudaoChar">
    <w:name w:val="Saudação Char"/>
    <w:basedOn w:val="Fontepargpadro"/>
    <w:link w:val="Saudao"/>
    <w:rsid w:val="001F2EDF"/>
    <w:rPr>
      <w:rFonts w:ascii="Arial" w:eastAsia="Times New Roman" w:hAnsi="Arial" w:cs="Times New Roman"/>
      <w:kern w:val="0"/>
      <w:sz w:val="24"/>
      <w:szCs w:val="20"/>
      <w:lang w:eastAsia="pt-BR"/>
      <w14:ligatures w14:val="none"/>
    </w:rPr>
  </w:style>
  <w:style w:type="paragraph" w:styleId="Recuodecorpodetexto">
    <w:name w:val="Body Text Indent"/>
    <w:basedOn w:val="Normal"/>
    <w:link w:val="RecuodecorpodetextoChar"/>
    <w:uiPriority w:val="99"/>
    <w:rsid w:val="001F2EDF"/>
    <w:pPr>
      <w:ind w:left="1701" w:hanging="1701"/>
      <w:jc w:val="both"/>
    </w:pPr>
    <w:rPr>
      <w:szCs w:val="20"/>
    </w:rPr>
  </w:style>
  <w:style w:type="character" w:customStyle="1" w:styleId="RecuodecorpodetextoChar">
    <w:name w:val="Recuo de corpo de texto Char"/>
    <w:basedOn w:val="Fontepargpadro"/>
    <w:link w:val="Recuodecorpodetexto"/>
    <w:uiPriority w:val="99"/>
    <w:rsid w:val="001F2EDF"/>
    <w:rPr>
      <w:rFonts w:ascii="Times New Roman" w:eastAsia="Times New Roman" w:hAnsi="Times New Roman" w:cs="Times New Roman"/>
      <w:kern w:val="0"/>
      <w:sz w:val="24"/>
      <w:szCs w:val="20"/>
      <w:lang w:eastAsia="pt-BR"/>
      <w14:ligatures w14:val="none"/>
    </w:rPr>
  </w:style>
  <w:style w:type="paragraph" w:styleId="Corpodetexto">
    <w:name w:val="Body Text"/>
    <w:basedOn w:val="Normal"/>
    <w:link w:val="CorpodetextoChar"/>
    <w:rsid w:val="001F2EDF"/>
    <w:pPr>
      <w:tabs>
        <w:tab w:val="left" w:pos="993"/>
      </w:tabs>
      <w:jc w:val="both"/>
    </w:pPr>
    <w:rPr>
      <w:szCs w:val="20"/>
    </w:rPr>
  </w:style>
  <w:style w:type="character" w:customStyle="1" w:styleId="CorpodetextoChar">
    <w:name w:val="Corpo de texto Char"/>
    <w:basedOn w:val="Fontepargpadro"/>
    <w:link w:val="Corpodetexto"/>
    <w:rsid w:val="001F2EDF"/>
    <w:rPr>
      <w:rFonts w:ascii="Times New Roman" w:eastAsia="Times New Roman" w:hAnsi="Times New Roman" w:cs="Times New Roman"/>
      <w:kern w:val="0"/>
      <w:sz w:val="24"/>
      <w:szCs w:val="20"/>
      <w:lang w:eastAsia="pt-BR"/>
      <w14:ligatures w14:val="none"/>
    </w:rPr>
  </w:style>
  <w:style w:type="paragraph" w:styleId="TextosemFormatao">
    <w:name w:val="Plain Text"/>
    <w:basedOn w:val="Normal"/>
    <w:link w:val="TextosemFormataoChar"/>
    <w:rsid w:val="001F2EDF"/>
    <w:rPr>
      <w:rFonts w:ascii="Courier New" w:hAnsi="Courier New"/>
      <w:sz w:val="20"/>
      <w:szCs w:val="20"/>
    </w:rPr>
  </w:style>
  <w:style w:type="character" w:customStyle="1" w:styleId="TextosemFormataoChar">
    <w:name w:val="Texto sem Formatação Char"/>
    <w:basedOn w:val="Fontepargpadro"/>
    <w:link w:val="TextosemFormatao"/>
    <w:rsid w:val="001F2EDF"/>
    <w:rPr>
      <w:rFonts w:ascii="Courier New" w:eastAsia="Times New Roman" w:hAnsi="Courier New" w:cs="Times New Roman"/>
      <w:kern w:val="0"/>
      <w:sz w:val="20"/>
      <w:szCs w:val="20"/>
      <w:lang w:eastAsia="pt-BR"/>
      <w14:ligatures w14:val="none"/>
    </w:rPr>
  </w:style>
  <w:style w:type="paragraph" w:styleId="Lista">
    <w:name w:val="List"/>
    <w:basedOn w:val="Normal"/>
    <w:rsid w:val="001F2EDF"/>
    <w:pPr>
      <w:ind w:left="283" w:hanging="283"/>
    </w:pPr>
    <w:rPr>
      <w:rFonts w:ascii="MS Sans Serif" w:hAnsi="MS Sans Serif"/>
      <w:sz w:val="20"/>
      <w:szCs w:val="20"/>
    </w:rPr>
  </w:style>
  <w:style w:type="paragraph" w:styleId="Recuodecorpodetexto2">
    <w:name w:val="Body Text Indent 2"/>
    <w:basedOn w:val="Normal"/>
    <w:link w:val="Recuodecorpodetexto2Char"/>
    <w:rsid w:val="001F2EDF"/>
    <w:pPr>
      <w:ind w:left="1260" w:hanging="720"/>
      <w:jc w:val="both"/>
    </w:pPr>
    <w:rPr>
      <w:rFonts w:ascii="Arial" w:hAnsi="Arial"/>
      <w:bCs/>
      <w:color w:val="FF6600"/>
      <w:sz w:val="22"/>
      <w:szCs w:val="22"/>
    </w:rPr>
  </w:style>
  <w:style w:type="character" w:customStyle="1" w:styleId="Recuodecorpodetexto2Char">
    <w:name w:val="Recuo de corpo de texto 2 Char"/>
    <w:basedOn w:val="Fontepargpadro"/>
    <w:link w:val="Recuodecorpodetexto2"/>
    <w:rsid w:val="001F2EDF"/>
    <w:rPr>
      <w:rFonts w:ascii="Arial" w:eastAsia="Times New Roman" w:hAnsi="Arial" w:cs="Times New Roman"/>
      <w:bCs/>
      <w:color w:val="FF6600"/>
      <w:kern w:val="0"/>
      <w:lang w:eastAsia="pt-BR"/>
      <w14:ligatures w14:val="none"/>
    </w:rPr>
  </w:style>
  <w:style w:type="paragraph" w:styleId="Pr-formataoHTML">
    <w:name w:val="HTML Preformatted"/>
    <w:basedOn w:val="Normal"/>
    <w:link w:val="Pr-formataoHTMLChar"/>
    <w:rsid w:val="001F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sz w:val="20"/>
      <w:szCs w:val="20"/>
    </w:rPr>
  </w:style>
  <w:style w:type="character" w:customStyle="1" w:styleId="Pr-formataoHTMLChar">
    <w:name w:val="Pré-formatação HTML Char"/>
    <w:basedOn w:val="Fontepargpadro"/>
    <w:link w:val="Pr-formataoHTML"/>
    <w:rsid w:val="001F2EDF"/>
    <w:rPr>
      <w:rFonts w:ascii="Arial Unicode MS" w:eastAsia="Arial Unicode MS" w:hAnsi="Arial Unicode MS" w:cs="Arial Unicode MS"/>
      <w:kern w:val="0"/>
      <w:sz w:val="20"/>
      <w:szCs w:val="20"/>
      <w:lang w:eastAsia="pt-BR"/>
      <w14:ligatures w14:val="none"/>
    </w:rPr>
  </w:style>
  <w:style w:type="paragraph" w:styleId="Corpodetexto2">
    <w:name w:val="Body Text 2"/>
    <w:basedOn w:val="Normal"/>
    <w:link w:val="Corpodetexto2Char"/>
    <w:rsid w:val="001F2EDF"/>
    <w:pPr>
      <w:spacing w:after="120"/>
      <w:jc w:val="both"/>
    </w:pPr>
    <w:rPr>
      <w:rFonts w:ascii="Arial" w:hAnsi="Arial" w:cs="Arial"/>
      <w:color w:val="3366FF"/>
      <w:sz w:val="22"/>
      <w:szCs w:val="22"/>
    </w:rPr>
  </w:style>
  <w:style w:type="character" w:customStyle="1" w:styleId="Corpodetexto2Char">
    <w:name w:val="Corpo de texto 2 Char"/>
    <w:basedOn w:val="Fontepargpadro"/>
    <w:link w:val="Corpodetexto2"/>
    <w:rsid w:val="001F2EDF"/>
    <w:rPr>
      <w:rFonts w:ascii="Arial" w:eastAsia="Times New Roman" w:hAnsi="Arial" w:cs="Arial"/>
      <w:color w:val="3366FF"/>
      <w:kern w:val="0"/>
      <w:lang w:eastAsia="pt-BR"/>
      <w14:ligatures w14:val="none"/>
    </w:rPr>
  </w:style>
  <w:style w:type="paragraph" w:styleId="NormalWeb">
    <w:name w:val="Normal (Web)"/>
    <w:basedOn w:val="Normal"/>
    <w:uiPriority w:val="99"/>
    <w:rsid w:val="001F2EDF"/>
    <w:pPr>
      <w:spacing w:before="100" w:beforeAutospacing="1" w:after="100" w:afterAutospacing="1"/>
    </w:pPr>
    <w:rPr>
      <w:rFonts w:ascii="Arial Unicode MS" w:eastAsia="Arial Unicode MS" w:hAnsi="Arial Unicode MS" w:cs="Arial Unicode MS" w:hint="eastAsia"/>
    </w:rPr>
  </w:style>
  <w:style w:type="character" w:styleId="Nmerodepgina">
    <w:name w:val="page number"/>
    <w:basedOn w:val="Fontepargpadro"/>
    <w:rsid w:val="001F2EDF"/>
  </w:style>
  <w:style w:type="paragraph" w:customStyle="1" w:styleId="texto1">
    <w:name w:val="texto1"/>
    <w:basedOn w:val="Normal"/>
    <w:rsid w:val="001F2EDF"/>
    <w:pPr>
      <w:spacing w:before="100" w:beforeAutospacing="1" w:after="100" w:afterAutospacing="1" w:line="300" w:lineRule="atLeast"/>
      <w:jc w:val="both"/>
    </w:pPr>
    <w:rPr>
      <w:rFonts w:ascii="Arial" w:hAnsi="Arial" w:cs="Arial"/>
      <w:sz w:val="17"/>
      <w:szCs w:val="17"/>
    </w:rPr>
  </w:style>
  <w:style w:type="character" w:styleId="Forte">
    <w:name w:val="Strong"/>
    <w:uiPriority w:val="22"/>
    <w:qFormat/>
    <w:rsid w:val="001F2EDF"/>
    <w:rPr>
      <w:b/>
      <w:bCs/>
    </w:rPr>
  </w:style>
  <w:style w:type="character" w:customStyle="1" w:styleId="d729180">
    <w:name w:val="d729180"/>
    <w:semiHidden/>
    <w:rsid w:val="001F2EDF"/>
    <w:rPr>
      <w:rFonts w:ascii="Arial" w:hAnsi="Arial" w:cs="Arial"/>
      <w:color w:val="auto"/>
      <w:sz w:val="20"/>
      <w:szCs w:val="20"/>
    </w:rPr>
  </w:style>
  <w:style w:type="character" w:customStyle="1" w:styleId="N">
    <w:name w:val="N"/>
    <w:rsid w:val="001F2EDF"/>
    <w:rPr>
      <w:b/>
      <w:bCs/>
    </w:rPr>
  </w:style>
  <w:style w:type="paragraph" w:customStyle="1" w:styleId="p-integra">
    <w:name w:val="p-integra"/>
    <w:basedOn w:val="Normal"/>
    <w:rsid w:val="001F2EDF"/>
    <w:pPr>
      <w:spacing w:before="100" w:beforeAutospacing="1" w:after="100" w:afterAutospacing="1"/>
    </w:pPr>
    <w:rPr>
      <w:rFonts w:ascii="Arial Unicode MS" w:eastAsia="Arial Unicode MS" w:hAnsi="Arial Unicode MS" w:cs="Arial Unicode MS"/>
    </w:rPr>
  </w:style>
  <w:style w:type="paragraph" w:styleId="MapadoDocumento">
    <w:name w:val="Document Map"/>
    <w:basedOn w:val="Normal"/>
    <w:link w:val="MapadoDocumentoChar"/>
    <w:semiHidden/>
    <w:rsid w:val="001F2EDF"/>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semiHidden/>
    <w:rsid w:val="001F2EDF"/>
    <w:rPr>
      <w:rFonts w:ascii="Tahoma" w:eastAsia="Times New Roman" w:hAnsi="Tahoma" w:cs="Tahoma"/>
      <w:kern w:val="0"/>
      <w:sz w:val="20"/>
      <w:szCs w:val="20"/>
      <w:shd w:val="clear" w:color="auto" w:fill="000080"/>
      <w:lang w:eastAsia="pt-BR"/>
      <w14:ligatures w14:val="none"/>
    </w:rPr>
  </w:style>
  <w:style w:type="table" w:styleId="Tabelacomgrade">
    <w:name w:val="Table Grid"/>
    <w:basedOn w:val="Tabelanormal"/>
    <w:rsid w:val="001F2EDF"/>
    <w:pPr>
      <w:spacing w:after="0" w:line="240" w:lineRule="auto"/>
    </w:pPr>
    <w:rPr>
      <w:rFonts w:ascii="Times New Roman" w:eastAsia="Times New Roman" w:hAnsi="Times New Roman" w:cs="Times New Roman"/>
      <w:kern w:val="0"/>
      <w:sz w:val="20"/>
      <w:szCs w:val="20"/>
      <w:lang w:eastAsia="pt-BR"/>
      <w14:ligatures w14:val="none"/>
    </w:rPr>
    <w:tblPr/>
  </w:style>
  <w:style w:type="paragraph" w:customStyle="1" w:styleId="BodyText21">
    <w:name w:val="Body Text 21"/>
    <w:basedOn w:val="Normal"/>
    <w:rsid w:val="001F2EDF"/>
    <w:pPr>
      <w:jc w:val="both"/>
    </w:pPr>
    <w:rPr>
      <w:szCs w:val="20"/>
    </w:rPr>
  </w:style>
  <w:style w:type="paragraph" w:customStyle="1" w:styleId="BodyTextIndent20">
    <w:name w:val="Body Text Indent 20"/>
    <w:basedOn w:val="Normal"/>
    <w:rsid w:val="001F2EDF"/>
    <w:pPr>
      <w:spacing w:line="280" w:lineRule="atLeast"/>
      <w:ind w:left="567"/>
      <w:jc w:val="both"/>
    </w:pPr>
    <w:rPr>
      <w:rFonts w:ascii="Arial" w:hAnsi="Arial"/>
      <w:szCs w:val="20"/>
    </w:rPr>
  </w:style>
  <w:style w:type="paragraph" w:customStyle="1" w:styleId="BodyText25">
    <w:name w:val="Body Text 25"/>
    <w:basedOn w:val="Normal"/>
    <w:rsid w:val="001F2EDF"/>
    <w:pPr>
      <w:tabs>
        <w:tab w:val="left" w:pos="779"/>
        <w:tab w:val="left" w:pos="2480"/>
        <w:tab w:val="left" w:pos="9142"/>
      </w:tabs>
      <w:spacing w:line="280" w:lineRule="atLeast"/>
      <w:jc w:val="both"/>
    </w:pPr>
    <w:rPr>
      <w:rFonts w:ascii="Arial" w:hAnsi="Arial"/>
      <w:b/>
      <w:szCs w:val="20"/>
    </w:rPr>
  </w:style>
  <w:style w:type="paragraph" w:customStyle="1" w:styleId="BodyText22">
    <w:name w:val="Body Text 22"/>
    <w:basedOn w:val="Normal"/>
    <w:rsid w:val="001F2EDF"/>
    <w:pPr>
      <w:spacing w:line="280" w:lineRule="atLeast"/>
      <w:jc w:val="both"/>
    </w:pPr>
    <w:rPr>
      <w:rFonts w:ascii="Arial" w:hAnsi="Arial"/>
      <w:sz w:val="20"/>
      <w:szCs w:val="20"/>
    </w:rPr>
  </w:style>
  <w:style w:type="paragraph" w:customStyle="1" w:styleId="BodyTextIndent30">
    <w:name w:val="Body Text Indent 30"/>
    <w:basedOn w:val="Normal"/>
    <w:rsid w:val="001F2EDF"/>
    <w:pPr>
      <w:ind w:left="851"/>
      <w:jc w:val="both"/>
    </w:pPr>
    <w:rPr>
      <w:rFonts w:ascii="Arial" w:hAnsi="Arial"/>
      <w:szCs w:val="20"/>
    </w:rPr>
  </w:style>
  <w:style w:type="paragraph" w:customStyle="1" w:styleId="t2">
    <w:name w:val="t2"/>
    <w:basedOn w:val="Normal"/>
    <w:rsid w:val="001F2EDF"/>
    <w:pPr>
      <w:tabs>
        <w:tab w:val="num" w:pos="360"/>
      </w:tabs>
      <w:spacing w:before="120"/>
      <w:jc w:val="both"/>
    </w:pPr>
    <w:rPr>
      <w:rFonts w:ascii="Arial" w:hAnsi="Arial"/>
      <w:b/>
      <w:szCs w:val="20"/>
    </w:rPr>
  </w:style>
  <w:style w:type="paragraph" w:customStyle="1" w:styleId="BodyText30">
    <w:name w:val="Body Text 30"/>
    <w:basedOn w:val="Normal"/>
    <w:rsid w:val="001F2EDF"/>
    <w:pPr>
      <w:jc w:val="both"/>
    </w:pPr>
    <w:rPr>
      <w:rFonts w:ascii="Arial" w:hAnsi="Arial"/>
      <w:color w:val="000000"/>
      <w:szCs w:val="20"/>
    </w:rPr>
  </w:style>
  <w:style w:type="paragraph" w:customStyle="1" w:styleId="BodyText20">
    <w:name w:val="Body Text 20"/>
    <w:basedOn w:val="Normal"/>
    <w:rsid w:val="001F2EDF"/>
    <w:pPr>
      <w:spacing w:line="280" w:lineRule="atLeast"/>
      <w:ind w:left="1134"/>
      <w:jc w:val="both"/>
    </w:pPr>
    <w:rPr>
      <w:rFonts w:ascii="Arial" w:hAnsi="Arial"/>
      <w:szCs w:val="20"/>
    </w:rPr>
  </w:style>
  <w:style w:type="paragraph" w:customStyle="1" w:styleId="Default">
    <w:name w:val="Default"/>
    <w:rsid w:val="001F2EDF"/>
    <w:pPr>
      <w:autoSpaceDE w:val="0"/>
      <w:autoSpaceDN w:val="0"/>
      <w:adjustRightInd w:val="0"/>
      <w:spacing w:after="0" w:line="240" w:lineRule="auto"/>
    </w:pPr>
    <w:rPr>
      <w:rFonts w:ascii="Arial" w:eastAsia="Times New Roman" w:hAnsi="Arial" w:cs="Arial"/>
      <w:color w:val="000000"/>
      <w:kern w:val="0"/>
      <w:sz w:val="24"/>
      <w:szCs w:val="24"/>
      <w:lang w:eastAsia="pt-BR"/>
      <w14:ligatures w14:val="none"/>
    </w:rPr>
  </w:style>
  <w:style w:type="paragraph" w:customStyle="1" w:styleId="Recuodecorpodetexto32">
    <w:name w:val="Recuo de corpo de texto 32"/>
    <w:basedOn w:val="Normal"/>
    <w:rsid w:val="001F2EDF"/>
    <w:pPr>
      <w:widowControl w:val="0"/>
      <w:ind w:left="1418"/>
      <w:jc w:val="both"/>
    </w:pPr>
    <w:rPr>
      <w:rFonts w:ascii="Arial" w:hAnsi="Arial"/>
      <w:szCs w:val="20"/>
    </w:rPr>
  </w:style>
  <w:style w:type="paragraph" w:customStyle="1" w:styleId="Corpodeeditalpadro">
    <w:name w:val="Corpo de edital padrão"/>
    <w:basedOn w:val="Normal"/>
    <w:rsid w:val="001F2EDF"/>
    <w:pPr>
      <w:tabs>
        <w:tab w:val="left" w:pos="850"/>
      </w:tabs>
      <w:suppressAutoHyphens/>
      <w:spacing w:after="170" w:line="100" w:lineRule="atLeast"/>
      <w:jc w:val="both"/>
    </w:pPr>
    <w:rPr>
      <w:rFonts w:ascii="Arial" w:hAnsi="Arial" w:cs="Arial"/>
      <w:sz w:val="22"/>
      <w:szCs w:val="22"/>
      <w:lang w:eastAsia="ar-SA"/>
    </w:rPr>
  </w:style>
  <w:style w:type="paragraph" w:styleId="Recuonormal">
    <w:name w:val="Normal Indent"/>
    <w:basedOn w:val="Normal"/>
    <w:semiHidden/>
    <w:rsid w:val="001F2EDF"/>
    <w:pPr>
      <w:spacing w:before="120" w:after="120"/>
      <w:ind w:left="708"/>
      <w:jc w:val="both"/>
    </w:pPr>
    <w:rPr>
      <w:rFonts w:ascii="Arial" w:hAnsi="Arial"/>
      <w:sz w:val="22"/>
      <w:szCs w:val="20"/>
    </w:rPr>
  </w:style>
  <w:style w:type="paragraph" w:styleId="Textodebalo">
    <w:name w:val="Balloon Text"/>
    <w:basedOn w:val="Normal"/>
    <w:link w:val="TextodebaloChar"/>
    <w:uiPriority w:val="99"/>
    <w:semiHidden/>
    <w:unhideWhenUsed/>
    <w:rsid w:val="001F2EDF"/>
    <w:rPr>
      <w:rFonts w:ascii="Tahoma" w:hAnsi="Tahoma"/>
      <w:sz w:val="16"/>
      <w:szCs w:val="16"/>
    </w:rPr>
  </w:style>
  <w:style w:type="character" w:customStyle="1" w:styleId="TextodebaloChar">
    <w:name w:val="Texto de balão Char"/>
    <w:basedOn w:val="Fontepargpadro"/>
    <w:link w:val="Textodebalo"/>
    <w:uiPriority w:val="99"/>
    <w:semiHidden/>
    <w:rsid w:val="001F2EDF"/>
    <w:rPr>
      <w:rFonts w:ascii="Tahoma" w:eastAsia="Times New Roman" w:hAnsi="Tahoma" w:cs="Times New Roman"/>
      <w:kern w:val="0"/>
      <w:sz w:val="16"/>
      <w:szCs w:val="16"/>
      <w:lang w:eastAsia="pt-BR"/>
      <w14:ligatures w14:val="none"/>
    </w:rPr>
  </w:style>
  <w:style w:type="character" w:customStyle="1" w:styleId="CommentReference">
    <w:name w:val="Comment Reference"/>
    <w:uiPriority w:val="99"/>
    <w:semiHidden/>
    <w:unhideWhenUsed/>
    <w:rsid w:val="001F2EDF"/>
    <w:rPr>
      <w:sz w:val="16"/>
      <w:szCs w:val="16"/>
    </w:rPr>
  </w:style>
  <w:style w:type="paragraph" w:customStyle="1" w:styleId="CommentText">
    <w:name w:val="Comment Text"/>
    <w:basedOn w:val="Normal"/>
    <w:link w:val="CommentTextChar"/>
    <w:uiPriority w:val="99"/>
    <w:unhideWhenUsed/>
    <w:rsid w:val="001F2EDF"/>
    <w:rPr>
      <w:sz w:val="20"/>
      <w:szCs w:val="20"/>
    </w:rPr>
  </w:style>
  <w:style w:type="character" w:customStyle="1" w:styleId="CommentTextChar">
    <w:name w:val="Comment Text Char"/>
    <w:basedOn w:val="Fontepargpadro"/>
    <w:link w:val="CommentText"/>
    <w:uiPriority w:val="99"/>
    <w:rsid w:val="001F2EDF"/>
    <w:rPr>
      <w:rFonts w:ascii="Times New Roman" w:eastAsia="Times New Roman" w:hAnsi="Times New Roman" w:cs="Times New Roman"/>
      <w:kern w:val="0"/>
      <w:sz w:val="20"/>
      <w:szCs w:val="20"/>
      <w:lang w:eastAsia="pt-BR"/>
      <w14:ligatures w14:val="none"/>
    </w:rPr>
  </w:style>
  <w:style w:type="paragraph" w:customStyle="1" w:styleId="CommentSubject">
    <w:name w:val="Comment Subject"/>
    <w:basedOn w:val="CommentText"/>
    <w:next w:val="CommentText"/>
    <w:link w:val="CommentSubjectChar"/>
    <w:uiPriority w:val="99"/>
    <w:semiHidden/>
    <w:unhideWhenUsed/>
    <w:rsid w:val="001F2EDF"/>
    <w:rPr>
      <w:b/>
      <w:bCs/>
    </w:rPr>
  </w:style>
  <w:style w:type="character" w:customStyle="1" w:styleId="CommentSubjectChar">
    <w:name w:val="Comment Subject Char"/>
    <w:basedOn w:val="CommentTextChar"/>
    <w:link w:val="CommentSubject"/>
    <w:uiPriority w:val="99"/>
    <w:semiHidden/>
    <w:rsid w:val="001F2EDF"/>
    <w:rPr>
      <w:rFonts w:ascii="Times New Roman" w:eastAsia="Times New Roman" w:hAnsi="Times New Roman" w:cs="Times New Roman"/>
      <w:b/>
      <w:bCs/>
      <w:kern w:val="0"/>
      <w:sz w:val="20"/>
      <w:szCs w:val="20"/>
      <w:lang w:eastAsia="pt-BR"/>
      <w14:ligatures w14:val="none"/>
    </w:rPr>
  </w:style>
  <w:style w:type="paragraph" w:styleId="Reviso">
    <w:name w:val="Revision"/>
    <w:hidden/>
    <w:uiPriority w:val="99"/>
    <w:semiHidden/>
    <w:rsid w:val="001F2EDF"/>
    <w:pPr>
      <w:spacing w:after="0" w:line="240" w:lineRule="auto"/>
    </w:pPr>
    <w:rPr>
      <w:rFonts w:ascii="Times New Roman" w:eastAsia="Times New Roman" w:hAnsi="Times New Roman" w:cs="Times New Roman"/>
      <w:kern w:val="0"/>
      <w:sz w:val="24"/>
      <w:szCs w:val="24"/>
      <w:lang w:eastAsia="pt-BR"/>
      <w14:ligatures w14:val="none"/>
    </w:rPr>
  </w:style>
  <w:style w:type="character" w:customStyle="1" w:styleId="MenoPendente1">
    <w:name w:val="Menção Pendente1"/>
    <w:uiPriority w:val="99"/>
    <w:semiHidden/>
    <w:unhideWhenUsed/>
    <w:rsid w:val="001F2EDF"/>
    <w:rPr>
      <w:color w:val="605E5C"/>
      <w:shd w:val="clear" w:color="auto" w:fill="E1DFDD"/>
    </w:rPr>
  </w:style>
  <w:style w:type="character" w:styleId="nfase">
    <w:name w:val="Emphasis"/>
    <w:uiPriority w:val="20"/>
    <w:qFormat/>
    <w:rsid w:val="001F2EDF"/>
    <w:rPr>
      <w:i/>
      <w:iCs/>
    </w:rPr>
  </w:style>
  <w:style w:type="paragraph" w:customStyle="1" w:styleId="Nivel01">
    <w:name w:val="Nivel 01"/>
    <w:basedOn w:val="Ttulo1"/>
    <w:next w:val="Normal"/>
    <w:qFormat/>
    <w:rsid w:val="001F2EDF"/>
    <w:pPr>
      <w:numPr>
        <w:numId w:val="25"/>
      </w:numPr>
      <w:tabs>
        <w:tab w:val="left" w:pos="567"/>
      </w:tabs>
      <w:spacing w:beforeLines="120" w:before="0" w:afterLines="120" w:after="0" w:line="312" w:lineRule="auto"/>
      <w:jc w:val="both"/>
    </w:pPr>
    <w:rPr>
      <w:rFonts w:ascii="Arial" w:eastAsia="Arial" w:hAnsi="Arial" w:cs="Arial"/>
      <w:b/>
      <w:bCs/>
      <w:iCs/>
      <w:color w:val="auto"/>
      <w:sz w:val="20"/>
      <w:szCs w:val="20"/>
    </w:rPr>
  </w:style>
  <w:style w:type="paragraph" w:customStyle="1" w:styleId="Nivel2">
    <w:name w:val="Nivel 2"/>
    <w:basedOn w:val="Normal"/>
    <w:link w:val="Nivel2Char"/>
    <w:autoRedefine/>
    <w:qFormat/>
    <w:rsid w:val="001F2EDF"/>
    <w:pPr>
      <w:numPr>
        <w:ilvl w:val="1"/>
        <w:numId w:val="25"/>
      </w:numPr>
      <w:spacing w:before="120" w:after="120" w:line="276" w:lineRule="auto"/>
      <w:jc w:val="both"/>
    </w:pPr>
    <w:rPr>
      <w:rFonts w:ascii="Arial" w:hAnsi="Arial" w:cs="Arial"/>
      <w:color w:val="000000"/>
      <w:sz w:val="20"/>
      <w:szCs w:val="20"/>
    </w:rPr>
  </w:style>
  <w:style w:type="paragraph" w:customStyle="1" w:styleId="Nivel3">
    <w:name w:val="Nivel 3"/>
    <w:basedOn w:val="Normal"/>
    <w:autoRedefine/>
    <w:qFormat/>
    <w:rsid w:val="001F2EDF"/>
    <w:pPr>
      <w:numPr>
        <w:ilvl w:val="2"/>
        <w:numId w:val="25"/>
      </w:numPr>
      <w:spacing w:before="120" w:after="120" w:line="276" w:lineRule="auto"/>
      <w:jc w:val="both"/>
    </w:pPr>
    <w:rPr>
      <w:rFonts w:ascii="Arial" w:hAnsi="Arial" w:cs="Arial"/>
      <w:color w:val="000000"/>
      <w:sz w:val="20"/>
      <w:szCs w:val="20"/>
    </w:rPr>
  </w:style>
  <w:style w:type="paragraph" w:customStyle="1" w:styleId="Nivel4">
    <w:name w:val="Nivel 4"/>
    <w:basedOn w:val="Nivel3"/>
    <w:qFormat/>
    <w:rsid w:val="001F2EDF"/>
    <w:pPr>
      <w:numPr>
        <w:ilvl w:val="3"/>
      </w:numPr>
    </w:pPr>
    <w:rPr>
      <w:color w:val="auto"/>
    </w:rPr>
  </w:style>
  <w:style w:type="paragraph" w:customStyle="1" w:styleId="Nivel5">
    <w:name w:val="Nivel 5"/>
    <w:basedOn w:val="Nivel4"/>
    <w:qFormat/>
    <w:rsid w:val="001F2EDF"/>
    <w:pPr>
      <w:numPr>
        <w:ilvl w:val="4"/>
      </w:numPr>
      <w:tabs>
        <w:tab w:val="num" w:pos="1492"/>
      </w:tabs>
    </w:pPr>
  </w:style>
  <w:style w:type="character" w:customStyle="1" w:styleId="Nivel2Char">
    <w:name w:val="Nivel 2 Char"/>
    <w:link w:val="Nivel2"/>
    <w:locked/>
    <w:rsid w:val="001F2EDF"/>
    <w:rPr>
      <w:rFonts w:ascii="Arial" w:eastAsia="Times New Roman" w:hAnsi="Arial" w:cs="Arial"/>
      <w:color w:val="000000"/>
      <w:kern w:val="0"/>
      <w:sz w:val="20"/>
      <w:szCs w:val="20"/>
      <w:lang w:eastAsia="pt-BR"/>
      <w14:ligatures w14:val="none"/>
    </w:rPr>
  </w:style>
  <w:style w:type="character" w:styleId="HiperlinkVisitado">
    <w:name w:val="FollowedHyperlink"/>
    <w:basedOn w:val="Fontepargpadro"/>
    <w:uiPriority w:val="99"/>
    <w:semiHidden/>
    <w:unhideWhenUsed/>
    <w:rsid w:val="001F2EDF"/>
    <w:rPr>
      <w:color w:val="96607D" w:themeColor="followedHyperlink"/>
      <w:u w:val="single"/>
    </w:rPr>
  </w:style>
  <w:style w:type="character" w:customStyle="1" w:styleId="MenoPendente2">
    <w:name w:val="Menção Pendente2"/>
    <w:basedOn w:val="Fontepargpadro"/>
    <w:uiPriority w:val="99"/>
    <w:semiHidden/>
    <w:unhideWhenUsed/>
    <w:rsid w:val="001F2EDF"/>
    <w:rPr>
      <w:color w:val="605E5C"/>
      <w:shd w:val="clear" w:color="auto" w:fill="E1DFDD"/>
    </w:rPr>
  </w:style>
  <w:style w:type="character" w:styleId="MenoPendente">
    <w:name w:val="Unresolved Mention"/>
    <w:basedOn w:val="Fontepargpadro"/>
    <w:uiPriority w:val="99"/>
    <w:semiHidden/>
    <w:unhideWhenUsed/>
    <w:rsid w:val="001F2E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egocioscidadesp.prefeitura.sp.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egocioscidadesp.prefeitura.sp.gov.br" TargetMode="External"/><Relationship Id="rId5" Type="http://schemas.openxmlformats.org/officeDocument/2006/relationships/webSettings" Target="webSettings.xml"/><Relationship Id="rId10" Type="http://schemas.openxmlformats.org/officeDocument/2006/relationships/hyperlink" Target="mailto:______________@prefeitura.sp.gov.br" TargetMode="External"/><Relationship Id="rId4" Type="http://schemas.openxmlformats.org/officeDocument/2006/relationships/settings" Target="settings.xml"/><Relationship Id="rId9" Type="http://schemas.openxmlformats.org/officeDocument/2006/relationships/hyperlink" Target="http://www.gov.br/compra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94C2C-BE9A-46FB-B6AD-D9E1C9E3AF23}">
  <ds:schemaRefs>
    <ds:schemaRef ds:uri="http://schemas.openxmlformats.org/officeDocument/2006/bibliography"/>
  </ds:schemaRefs>
</ds:datastoreItem>
</file>

<file path=docMetadata/LabelInfo.xml><?xml version="1.0" encoding="utf-8"?>
<clbl:labelList xmlns:clbl="http://schemas.microsoft.com/office/2020/mipLabelMetadata">
  <clbl:label id="{f398df9c-fd0c-4829-a003-c770a1c4a063}" enabled="0" method="" siteId="{f398df9c-fd0c-4829-a003-c770a1c4a063}" removed="1"/>
</clbl:labelList>
</file>

<file path=docProps/app.xml><?xml version="1.0" encoding="utf-8"?>
<Properties xmlns="http://schemas.openxmlformats.org/officeDocument/2006/extended-properties" xmlns:vt="http://schemas.openxmlformats.org/officeDocument/2006/docPropsVTypes">
  <Template>Normal</Template>
  <TotalTime>10</TotalTime>
  <Pages>40</Pages>
  <Words>11136</Words>
  <Characters>60136</Characters>
  <Application>Microsoft Office Word</Application>
  <DocSecurity>0</DocSecurity>
  <Lines>501</Lines>
  <Paragraphs>142</Paragraphs>
  <ScaleCrop>false</ScaleCrop>
  <Company/>
  <LinksUpToDate>false</LinksUpToDate>
  <CharactersWithSpaces>71130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Bracet Miragaya</dc:creator>
  <cp:keywords/>
  <dc:description/>
  <cp:lastModifiedBy>Ticiana Nascimento de Souza Salgado</cp:lastModifiedBy>
  <cp:revision>3</cp:revision>
  <dcterms:created xsi:type="dcterms:W3CDTF">2026-05-12T16:57:00Z</dcterms:created>
  <dcterms:modified xsi:type="dcterms:W3CDTF">2026-05-12T17:02:00Z</dcterms:modified>
</cp:coreProperties>
</file>